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3BF799E" wp14:paraId="2C078E63" wp14:textId="4C79444C">
      <w:pPr>
        <w:jc w:val="center"/>
        <w:rPr>
          <w:sz w:val="28"/>
          <w:szCs w:val="28"/>
        </w:rPr>
      </w:pPr>
      <w:r w:rsidR="6DC1B09D">
        <w:drawing>
          <wp:inline xmlns:wp14="http://schemas.microsoft.com/office/word/2010/wordprocessingDrawing" wp14:editId="350CF5A8" wp14:anchorId="61D582F1">
            <wp:extent cx="1422066" cy="1098455"/>
            <wp:effectExtent l="0" t="0" r="0" b="0"/>
            <wp:docPr id="3164166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6416603" name="Picture 316416603"/>
                    <pic:cNvPicPr/>
                  </pic:nvPicPr>
                  <pic:blipFill>
                    <a:blip xmlns:r="http://schemas.openxmlformats.org/officeDocument/2006/relationships" r:embed="rId3127970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2066" cy="109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C1B09D" w:rsidP="23BF799E" w:rsidRDefault="6DC1B09D" w14:paraId="67737182" w14:textId="4F896DA2">
      <w:pPr>
        <w:jc w:val="center"/>
        <w:rPr>
          <w:sz w:val="28"/>
          <w:szCs w:val="28"/>
        </w:rPr>
      </w:pPr>
      <w:r w:rsidRPr="23BF799E" w:rsidR="6DC1B09D">
        <w:rPr>
          <w:sz w:val="28"/>
          <w:szCs w:val="28"/>
        </w:rPr>
        <w:t>INSILC Marketing and Engagement Committee</w:t>
      </w:r>
      <w:r>
        <w:br/>
      </w:r>
      <w:r w:rsidRPr="23BF799E" w:rsidR="7605B4C8">
        <w:rPr>
          <w:sz w:val="28"/>
          <w:szCs w:val="28"/>
        </w:rPr>
        <w:t>Meeting Agenda</w:t>
      </w:r>
      <w:r>
        <w:br/>
      </w:r>
      <w:r w:rsidRPr="23BF799E" w:rsidR="13E89BBC">
        <w:rPr>
          <w:sz w:val="28"/>
          <w:szCs w:val="28"/>
        </w:rPr>
        <w:t>3.10.2026</w:t>
      </w:r>
    </w:p>
    <w:p w:rsidR="13E89BBC" w:rsidP="23BF799E" w:rsidRDefault="13E89BBC" w14:paraId="5D55B9EE" w14:textId="1440A6E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Roll Call Attendance</w:t>
      </w:r>
    </w:p>
    <w:p w:rsidR="13E89BBC" w:rsidP="23BF799E" w:rsidRDefault="13E89BBC" w14:paraId="23009CBC" w14:textId="5B435CA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Cara Burchett</w:t>
      </w:r>
    </w:p>
    <w:p w:rsidR="13E89BBC" w:rsidP="23BF799E" w:rsidRDefault="13E89BBC" w14:paraId="6667E777" w14:textId="7F3C209E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Dee Ann Hart</w:t>
      </w:r>
    </w:p>
    <w:p w:rsidR="13E89BBC" w:rsidP="23BF799E" w:rsidRDefault="13E89BBC" w14:paraId="7BE30B07" w14:textId="08EFD180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Amy Luellen</w:t>
      </w:r>
    </w:p>
    <w:p w:rsidR="13E89BBC" w:rsidP="23BF799E" w:rsidRDefault="13E89BBC" w14:paraId="7EE555AC" w14:textId="7A648CB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Kelly Samson</w:t>
      </w:r>
    </w:p>
    <w:p w:rsidR="13E89BBC" w:rsidP="23BF799E" w:rsidRDefault="13E89BBC" w14:paraId="1DD041A8" w14:textId="7251EEB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Luis Roman</w:t>
      </w:r>
    </w:p>
    <w:p w:rsidR="13E89BBC" w:rsidP="23BF799E" w:rsidRDefault="13E89BBC" w14:paraId="0DAB6279" w14:textId="286A879B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 xml:space="preserve">Lexi </w:t>
      </w:r>
      <w:r w:rsidRPr="23BF799E" w:rsidR="13E89BBC">
        <w:rPr>
          <w:sz w:val="28"/>
          <w:szCs w:val="28"/>
        </w:rPr>
        <w:t>Westerfield</w:t>
      </w:r>
    </w:p>
    <w:p w:rsidR="23BF799E" w:rsidP="23BF799E" w:rsidRDefault="23BF799E" w14:paraId="71633008" w14:textId="5576E1FA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800" w:right="0"/>
        <w:jc w:val="both"/>
        <w:rPr>
          <w:sz w:val="28"/>
          <w:szCs w:val="28"/>
        </w:rPr>
      </w:pPr>
    </w:p>
    <w:p w:rsidR="13E89BBC" w:rsidP="23BF799E" w:rsidRDefault="13E89BBC" w14:paraId="23432E39" w14:textId="2F1DE60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Town Hall Outreach Updates</w:t>
      </w:r>
    </w:p>
    <w:p w:rsidR="13E89BBC" w:rsidP="23BF799E" w:rsidRDefault="13E89BBC" w14:paraId="71D73687" w14:textId="34C5919A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Three types of advertising for New Albany</w:t>
      </w:r>
    </w:p>
    <w:p w:rsidR="78A5F243" w:rsidP="23BF799E" w:rsidRDefault="78A5F243" w14:paraId="4365B637" w14:textId="08A37853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78A5F243">
        <w:rPr>
          <w:sz w:val="28"/>
          <w:szCs w:val="28"/>
        </w:rPr>
        <w:t>Bus ads, Google ads, Facebook ad</w:t>
      </w:r>
    </w:p>
    <w:p w:rsidR="13E89BBC" w:rsidP="23BF799E" w:rsidRDefault="13E89BBC" w14:paraId="028BE932" w14:textId="1EA93AA6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 xml:space="preserve">Outreach and exhibitor </w:t>
      </w:r>
      <w:r w:rsidRPr="23BF799E" w:rsidR="5787A9BA">
        <w:rPr>
          <w:sz w:val="28"/>
          <w:szCs w:val="28"/>
        </w:rPr>
        <w:t>updates</w:t>
      </w:r>
    </w:p>
    <w:p w:rsidR="64ADCFD2" w:rsidP="23BF799E" w:rsidRDefault="64ADCFD2" w14:paraId="464F8B00" w14:textId="1DFF6029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64ADCFD2">
        <w:rPr>
          <w:sz w:val="28"/>
          <w:szCs w:val="28"/>
        </w:rPr>
        <w:t>5 exhibitors signed up currently</w:t>
      </w:r>
    </w:p>
    <w:p w:rsidR="7CE97964" w:rsidP="23BF799E" w:rsidRDefault="7CE97964" w14:paraId="0C5A942A" w14:textId="7AA1ACBD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7CE97964">
        <w:rPr>
          <w:sz w:val="28"/>
          <w:szCs w:val="28"/>
        </w:rPr>
        <w:t>Done local disability-centric outreach to 15+ orgs</w:t>
      </w:r>
    </w:p>
    <w:p w:rsidR="7CE97964" w:rsidP="23BF799E" w:rsidRDefault="7CE97964" w14:paraId="6232EC49" w14:textId="11411AAB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7CE97964">
        <w:rPr>
          <w:sz w:val="28"/>
          <w:szCs w:val="28"/>
        </w:rPr>
        <w:t>Outreach will be done leading up to the event day</w:t>
      </w:r>
    </w:p>
    <w:p w:rsidR="17B2CF4A" w:rsidP="23BF799E" w:rsidRDefault="17B2CF4A" w14:paraId="26776577" w14:textId="4BA4E7E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7B2CF4A">
        <w:rPr>
          <w:sz w:val="28"/>
          <w:szCs w:val="28"/>
        </w:rPr>
        <w:t>Google Grant Review</w:t>
      </w:r>
    </w:p>
    <w:p w:rsidR="17B2CF4A" w:rsidP="23BF799E" w:rsidRDefault="17B2CF4A" w14:paraId="37D83932" w14:textId="3C4BF28F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23BF799E" w:rsidR="17B2CF4A">
        <w:rPr>
          <w:sz w:val="28"/>
          <w:szCs w:val="28"/>
        </w:rPr>
        <w:t xml:space="preserve">Katy screenshares dashboard to show website performance highlights </w:t>
      </w:r>
    </w:p>
    <w:p w:rsidR="6C14AFE9" w:rsidP="23BF799E" w:rsidRDefault="6C14AFE9" w14:paraId="6EB823AE" w14:textId="5E64445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23BF799E" w:rsidR="6C14AFE9">
        <w:rPr>
          <w:sz w:val="28"/>
          <w:szCs w:val="28"/>
        </w:rPr>
        <w:t>Statewide Marketing Campaign Introduction and Discussion</w:t>
      </w:r>
    </w:p>
    <w:p w:rsidR="6C14AFE9" w:rsidP="23BF799E" w:rsidRDefault="6C14AFE9" w14:paraId="27F398A1" w14:textId="39DD6C1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23BF799E" w:rsidR="6C14AFE9">
        <w:rPr>
          <w:sz w:val="28"/>
          <w:szCs w:val="28"/>
        </w:rPr>
        <w:t>15-Minute Comment Period</w:t>
      </w:r>
    </w:p>
    <w:p w:rsidR="6C14AFE9" w:rsidP="23BF799E" w:rsidRDefault="6C14AFE9" w14:paraId="06683F92" w14:textId="307696B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23BF799E" w:rsidR="6C14AFE9">
        <w:rPr>
          <w:sz w:val="28"/>
          <w:szCs w:val="28"/>
        </w:rPr>
        <w:t>Please see INSILC’s policy on participation in public meetings</w:t>
      </w:r>
      <w:r w:rsidRPr="23BF799E" w:rsidR="4EE8E11E">
        <w:rPr>
          <w:sz w:val="28"/>
          <w:szCs w:val="28"/>
        </w:rPr>
        <w:t xml:space="preserve"> in its </w:t>
      </w:r>
      <w:hyperlink r:id="R837b6a6dad5342dd">
        <w:r w:rsidRPr="23BF799E" w:rsidR="4EE8E11E">
          <w:rPr>
            <w:rStyle w:val="Hyperlink"/>
            <w:sz w:val="28"/>
            <w:szCs w:val="28"/>
          </w:rPr>
          <w:t>Public Facing Policy Manual</w:t>
        </w:r>
      </w:hyperlink>
      <w:r w:rsidRPr="23BF799E" w:rsidR="4EE8E11E">
        <w:rPr>
          <w:sz w:val="28"/>
          <w:szCs w:val="28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963b6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59660d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EAE30C"/>
    <w:rsid w:val="07CE17CC"/>
    <w:rsid w:val="0F8FC4A6"/>
    <w:rsid w:val="13B48096"/>
    <w:rsid w:val="13B52DED"/>
    <w:rsid w:val="13E89BBC"/>
    <w:rsid w:val="14B2B38E"/>
    <w:rsid w:val="14E64608"/>
    <w:rsid w:val="15C69484"/>
    <w:rsid w:val="16FE0A17"/>
    <w:rsid w:val="172671EA"/>
    <w:rsid w:val="17B2CF4A"/>
    <w:rsid w:val="1C6BD907"/>
    <w:rsid w:val="1C88020B"/>
    <w:rsid w:val="1E70D69A"/>
    <w:rsid w:val="22146A96"/>
    <w:rsid w:val="23BF799E"/>
    <w:rsid w:val="2AD0A81C"/>
    <w:rsid w:val="2E6CA70B"/>
    <w:rsid w:val="34EAE30C"/>
    <w:rsid w:val="35FE2D9D"/>
    <w:rsid w:val="3998BB7B"/>
    <w:rsid w:val="464D6F17"/>
    <w:rsid w:val="4EE8E11E"/>
    <w:rsid w:val="50429394"/>
    <w:rsid w:val="55C37874"/>
    <w:rsid w:val="574084A5"/>
    <w:rsid w:val="5787A9BA"/>
    <w:rsid w:val="5AA382AC"/>
    <w:rsid w:val="5EC051B6"/>
    <w:rsid w:val="5F6F0BAB"/>
    <w:rsid w:val="64910B3F"/>
    <w:rsid w:val="64ADCFD2"/>
    <w:rsid w:val="66FF0720"/>
    <w:rsid w:val="6C14AFE9"/>
    <w:rsid w:val="6DC1B09D"/>
    <w:rsid w:val="7605B4C8"/>
    <w:rsid w:val="78A5F243"/>
    <w:rsid w:val="7A86BE13"/>
    <w:rsid w:val="7CE9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E30C"/>
  <w15:chartTrackingRefBased/>
  <w15:docId w15:val="{80CB1FB5-C828-4E14-A354-FBC393A356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23BF799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12797022" /><Relationship Type="http://schemas.openxmlformats.org/officeDocument/2006/relationships/numbering" Target="numbering.xml" Id="Racbf8c4e761342b6" /><Relationship Type="http://schemas.openxmlformats.org/officeDocument/2006/relationships/hyperlink" Target="https://insilc.org/wp-content/uploads/2026/03/INSILC-Policy-Manual-Public-Facing-Policies-PDF.pdf" TargetMode="External" Id="R837b6a6dad5342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2AFEB-D03D-45B3-8B40-4849C81259D5}"/>
</file>

<file path=customXml/itemProps2.xml><?xml version="1.0" encoding="utf-8"?>
<ds:datastoreItem xmlns:ds="http://schemas.openxmlformats.org/officeDocument/2006/customXml" ds:itemID="{E0D91B68-77CD-4412-871C-3BE99F79A89C}"/>
</file>

<file path=customXml/itemProps3.xml><?xml version="1.0" encoding="utf-8"?>
<ds:datastoreItem xmlns:ds="http://schemas.openxmlformats.org/officeDocument/2006/customXml" ds:itemID="{1D925261-3FC0-4F66-A02B-9ED8D1B012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Myers</dc:creator>
  <keywords/>
  <dc:description/>
  <lastModifiedBy>Katy Myers</lastModifiedBy>
  <dcterms:created xsi:type="dcterms:W3CDTF">2026-02-09T20:28:57.0000000Z</dcterms:created>
  <dcterms:modified xsi:type="dcterms:W3CDTF">2026-03-09T21:13:30.2237188Z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