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0610" w14:textId="4A9D02A9" w:rsidR="00F878F2" w:rsidRDefault="000B0680">
      <w:pPr>
        <w:rPr>
          <w:sz w:val="44"/>
          <w:szCs w:val="40"/>
        </w:rPr>
      </w:pPr>
      <w:r w:rsidRPr="000B0680">
        <w:rPr>
          <w:noProof/>
          <w:sz w:val="44"/>
          <w:szCs w:val="40"/>
        </w:rPr>
        <w:drawing>
          <wp:anchor distT="0" distB="0" distL="114300" distR="114300" simplePos="0" relativeHeight="251658240" behindDoc="1" locked="0" layoutInCell="1" allowOverlap="1" wp14:anchorId="500F4B2A" wp14:editId="46D71499">
            <wp:simplePos x="0" y="0"/>
            <wp:positionH relativeFrom="column">
              <wp:posOffset>7467600</wp:posOffset>
            </wp:positionH>
            <wp:positionV relativeFrom="paragraph">
              <wp:posOffset>-447675</wp:posOffset>
            </wp:positionV>
            <wp:extent cx="1644650" cy="1270782"/>
            <wp:effectExtent l="0" t="0" r="0" b="0"/>
            <wp:wrapNone/>
            <wp:docPr id="1286561931" name="Picture 1" descr="A blue and white outline of a stat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561931" name="Picture 1" descr="A blue and white outline of a state with whit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270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0680">
        <w:rPr>
          <w:sz w:val="44"/>
          <w:szCs w:val="40"/>
        </w:rPr>
        <w:t>INSILC Public Meeting Posting Schedule</w:t>
      </w:r>
    </w:p>
    <w:p w14:paraId="07F5DEF1" w14:textId="1B0CD245" w:rsidR="000B0680" w:rsidRDefault="000B0680">
      <w:pPr>
        <w:rPr>
          <w:sz w:val="32"/>
          <w:szCs w:val="28"/>
        </w:rPr>
      </w:pPr>
    </w:p>
    <w:p w14:paraId="1CB3BE86" w14:textId="6BC8AAAC" w:rsidR="006F5D4F" w:rsidRPr="006F5D4F" w:rsidRDefault="006F5D4F">
      <w:pPr>
        <w:rPr>
          <w:sz w:val="32"/>
          <w:szCs w:val="32"/>
        </w:rPr>
      </w:pPr>
      <w:r w:rsidRPr="006F5D4F">
        <w:rPr>
          <w:sz w:val="32"/>
          <w:szCs w:val="32"/>
        </w:rPr>
        <w:t xml:space="preserve">Public meeting information will be posted via website, email blast, and social media at least 30 days prior to the meeting date. Materials may be posted earlier than the 30-day requirement. </w:t>
      </w:r>
      <w:r>
        <w:rPr>
          <w:sz w:val="32"/>
          <w:szCs w:val="32"/>
        </w:rPr>
        <w:br/>
      </w:r>
      <w:r w:rsidRPr="006F5D4F">
        <w:rPr>
          <w:sz w:val="32"/>
          <w:szCs w:val="32"/>
        </w:rPr>
        <w:t xml:space="preserve">A final reminder email and social media post will be published two days prior to the meeting with the complete agenda. </w:t>
      </w:r>
    </w:p>
    <w:p w14:paraId="44C52696" w14:textId="77777777" w:rsidR="006F5D4F" w:rsidRPr="006F5D4F" w:rsidRDefault="006F5D4F" w:rsidP="006F5D4F">
      <w:pPr>
        <w:rPr>
          <w:sz w:val="32"/>
          <w:szCs w:val="32"/>
        </w:rPr>
      </w:pPr>
      <w:r w:rsidRPr="006F5D4F">
        <w:rPr>
          <w:sz w:val="32"/>
          <w:szCs w:val="32"/>
        </w:rPr>
        <w:t>For questions about the public meetings or to request an accommodation to attend, please email Info@IndianaSILC.org.</w:t>
      </w:r>
    </w:p>
    <w:p w14:paraId="54B527D0" w14:textId="77777777" w:rsidR="006F5D4F" w:rsidRPr="000B0680" w:rsidRDefault="006F5D4F">
      <w:pPr>
        <w:rPr>
          <w:sz w:val="3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734"/>
        <w:gridCol w:w="2734"/>
        <w:gridCol w:w="2734"/>
        <w:gridCol w:w="2734"/>
      </w:tblGrid>
      <w:tr w:rsidR="000B0680" w14:paraId="189C56FE" w14:textId="77777777" w:rsidTr="006F5D4F">
        <w:tc>
          <w:tcPr>
            <w:tcW w:w="2734" w:type="dxa"/>
            <w:shd w:val="clear" w:color="auto" w:fill="E8E8E8" w:themeFill="background2"/>
          </w:tcPr>
          <w:p w14:paraId="3FEE9F7F" w14:textId="372D10E7" w:rsidR="000B0680" w:rsidRDefault="000B0680">
            <w:r>
              <w:t>Public Meeting Date</w:t>
            </w:r>
          </w:p>
        </w:tc>
        <w:tc>
          <w:tcPr>
            <w:tcW w:w="2734" w:type="dxa"/>
            <w:shd w:val="clear" w:color="auto" w:fill="E8E8E8" w:themeFill="background2"/>
          </w:tcPr>
          <w:p w14:paraId="11CF825E" w14:textId="77777777" w:rsidR="000B0680" w:rsidRDefault="000B0680">
            <w:r>
              <w:t>Website Posting Date</w:t>
            </w:r>
          </w:p>
          <w:p w14:paraId="40699491" w14:textId="50E7DB7A" w:rsidR="000B0680" w:rsidRDefault="000B0680"/>
        </w:tc>
        <w:tc>
          <w:tcPr>
            <w:tcW w:w="2734" w:type="dxa"/>
            <w:shd w:val="clear" w:color="auto" w:fill="E8E8E8" w:themeFill="background2"/>
          </w:tcPr>
          <w:p w14:paraId="2D7558D1" w14:textId="4E3A3E31" w:rsidR="000B0680" w:rsidRDefault="000B0680">
            <w:r>
              <w:t>Newsletter Blast Date</w:t>
            </w:r>
          </w:p>
        </w:tc>
        <w:tc>
          <w:tcPr>
            <w:tcW w:w="2734" w:type="dxa"/>
            <w:shd w:val="clear" w:color="auto" w:fill="E8E8E8" w:themeFill="background2"/>
          </w:tcPr>
          <w:p w14:paraId="09DD111C" w14:textId="1A3E06FB" w:rsidR="000B0680" w:rsidRDefault="000B0680">
            <w:r>
              <w:t>Social Media Post Date</w:t>
            </w:r>
          </w:p>
        </w:tc>
        <w:tc>
          <w:tcPr>
            <w:tcW w:w="2734" w:type="dxa"/>
            <w:shd w:val="clear" w:color="auto" w:fill="E8E8E8" w:themeFill="background2"/>
          </w:tcPr>
          <w:p w14:paraId="00E62815" w14:textId="46F7D12E" w:rsidR="000B0680" w:rsidRDefault="000B0680">
            <w:r>
              <w:t>Final Email/Social Reminder Date</w:t>
            </w:r>
          </w:p>
        </w:tc>
      </w:tr>
      <w:tr w:rsidR="000B0680" w14:paraId="68DF1A38" w14:textId="77777777" w:rsidTr="000B0680">
        <w:tc>
          <w:tcPr>
            <w:tcW w:w="2734" w:type="dxa"/>
          </w:tcPr>
          <w:p w14:paraId="70E5D4D2" w14:textId="77777777" w:rsidR="000B0680" w:rsidRPr="002D1981" w:rsidRDefault="000B0680">
            <w:pPr>
              <w:rPr>
                <w:b/>
                <w:bCs/>
              </w:rPr>
            </w:pPr>
            <w:r w:rsidRPr="002D1981">
              <w:rPr>
                <w:b/>
                <w:bCs/>
              </w:rPr>
              <w:t>July 23, 2025</w:t>
            </w:r>
          </w:p>
          <w:p w14:paraId="40C20BF1" w14:textId="18E58449" w:rsidR="000B0680" w:rsidRPr="002D1981" w:rsidRDefault="000B0680">
            <w:pPr>
              <w:rPr>
                <w:b/>
                <w:bCs/>
              </w:rPr>
            </w:pPr>
          </w:p>
        </w:tc>
        <w:tc>
          <w:tcPr>
            <w:tcW w:w="2734" w:type="dxa"/>
          </w:tcPr>
          <w:p w14:paraId="6F50EE55" w14:textId="2C26D767" w:rsidR="000B0680" w:rsidRDefault="002D1981">
            <w:r>
              <w:t>May 1</w:t>
            </w:r>
            <w:r w:rsidR="006F5D4F">
              <w:t>, 2025</w:t>
            </w:r>
          </w:p>
        </w:tc>
        <w:tc>
          <w:tcPr>
            <w:tcW w:w="2734" w:type="dxa"/>
          </w:tcPr>
          <w:p w14:paraId="0ED429DE" w14:textId="572C423F" w:rsidR="000B0680" w:rsidRDefault="000B0680">
            <w:r>
              <w:t>June 23</w:t>
            </w:r>
            <w:r w:rsidR="006F5D4F">
              <w:t>, 2025</w:t>
            </w:r>
          </w:p>
        </w:tc>
        <w:tc>
          <w:tcPr>
            <w:tcW w:w="2734" w:type="dxa"/>
          </w:tcPr>
          <w:p w14:paraId="7C56EE34" w14:textId="05404816" w:rsidR="000B0680" w:rsidRDefault="000B0680">
            <w:r>
              <w:t>June 23</w:t>
            </w:r>
            <w:r w:rsidR="006F5D4F">
              <w:t>, 2025</w:t>
            </w:r>
          </w:p>
        </w:tc>
        <w:tc>
          <w:tcPr>
            <w:tcW w:w="2734" w:type="dxa"/>
          </w:tcPr>
          <w:p w14:paraId="2DFD48D0" w14:textId="269D8D3E" w:rsidR="000B0680" w:rsidRDefault="000B0680">
            <w:r>
              <w:t>July 21</w:t>
            </w:r>
            <w:r w:rsidR="006F5D4F">
              <w:t>, 2025</w:t>
            </w:r>
          </w:p>
        </w:tc>
      </w:tr>
      <w:tr w:rsidR="000B0680" w14:paraId="5444FFE9" w14:textId="77777777" w:rsidTr="000B0680">
        <w:tc>
          <w:tcPr>
            <w:tcW w:w="2734" w:type="dxa"/>
          </w:tcPr>
          <w:p w14:paraId="51FDBB32" w14:textId="6D7183AE" w:rsidR="000B0680" w:rsidRPr="002D1981" w:rsidRDefault="000B0680">
            <w:pPr>
              <w:rPr>
                <w:b/>
                <w:bCs/>
              </w:rPr>
            </w:pPr>
            <w:r w:rsidRPr="002D1981">
              <w:rPr>
                <w:b/>
                <w:bCs/>
              </w:rPr>
              <w:t>September 10, 2025</w:t>
            </w:r>
          </w:p>
        </w:tc>
        <w:tc>
          <w:tcPr>
            <w:tcW w:w="2734" w:type="dxa"/>
          </w:tcPr>
          <w:p w14:paraId="0E0359BD" w14:textId="6350F8FB" w:rsidR="000B0680" w:rsidRDefault="000B0680">
            <w:r>
              <w:t>August 1</w:t>
            </w:r>
            <w:r w:rsidR="002D1981">
              <w:t>1</w:t>
            </w:r>
            <w:r w:rsidR="006F5D4F">
              <w:t>, 2025</w:t>
            </w:r>
          </w:p>
        </w:tc>
        <w:tc>
          <w:tcPr>
            <w:tcW w:w="2734" w:type="dxa"/>
          </w:tcPr>
          <w:p w14:paraId="319662B4" w14:textId="457816AD" w:rsidR="000B0680" w:rsidRDefault="000B0680">
            <w:r>
              <w:t>August 1</w:t>
            </w:r>
            <w:r w:rsidR="002D1981">
              <w:t>1</w:t>
            </w:r>
            <w:r w:rsidR="006F5D4F">
              <w:t>, 2025</w:t>
            </w:r>
          </w:p>
        </w:tc>
        <w:tc>
          <w:tcPr>
            <w:tcW w:w="2734" w:type="dxa"/>
          </w:tcPr>
          <w:p w14:paraId="71557252" w14:textId="587B9659" w:rsidR="000B0680" w:rsidRDefault="000B0680">
            <w:r>
              <w:t>August 1</w:t>
            </w:r>
            <w:r w:rsidR="002D1981">
              <w:t>1</w:t>
            </w:r>
            <w:r w:rsidR="006F5D4F">
              <w:t>, 2025</w:t>
            </w:r>
          </w:p>
        </w:tc>
        <w:tc>
          <w:tcPr>
            <w:tcW w:w="2734" w:type="dxa"/>
          </w:tcPr>
          <w:p w14:paraId="760FB94F" w14:textId="0536E937" w:rsidR="000B0680" w:rsidRDefault="000B0680">
            <w:r>
              <w:t>September 8</w:t>
            </w:r>
            <w:r w:rsidR="006F5D4F">
              <w:t>, 2025</w:t>
            </w:r>
          </w:p>
        </w:tc>
      </w:tr>
      <w:tr w:rsidR="000B0680" w14:paraId="138FF62B" w14:textId="77777777" w:rsidTr="000B0680">
        <w:tc>
          <w:tcPr>
            <w:tcW w:w="2734" w:type="dxa"/>
          </w:tcPr>
          <w:p w14:paraId="67F9A6AC" w14:textId="77777777" w:rsidR="000B0680" w:rsidRPr="002D1981" w:rsidRDefault="000B0680">
            <w:pPr>
              <w:rPr>
                <w:b/>
                <w:bCs/>
              </w:rPr>
            </w:pPr>
            <w:r w:rsidRPr="002D1981">
              <w:rPr>
                <w:b/>
                <w:bCs/>
              </w:rPr>
              <w:t>December 10, 2025</w:t>
            </w:r>
          </w:p>
          <w:p w14:paraId="761A835B" w14:textId="6015C824" w:rsidR="000B0680" w:rsidRPr="002D1981" w:rsidRDefault="000B0680">
            <w:pPr>
              <w:rPr>
                <w:b/>
                <w:bCs/>
              </w:rPr>
            </w:pPr>
          </w:p>
        </w:tc>
        <w:tc>
          <w:tcPr>
            <w:tcW w:w="2734" w:type="dxa"/>
          </w:tcPr>
          <w:p w14:paraId="722E219B" w14:textId="79498AF6" w:rsidR="000B0680" w:rsidRDefault="000B0680">
            <w:r>
              <w:t>November 1</w:t>
            </w:r>
            <w:r w:rsidR="002D1981">
              <w:t>0</w:t>
            </w:r>
            <w:r w:rsidR="006F5D4F">
              <w:t>, 2025</w:t>
            </w:r>
          </w:p>
        </w:tc>
        <w:tc>
          <w:tcPr>
            <w:tcW w:w="2734" w:type="dxa"/>
          </w:tcPr>
          <w:p w14:paraId="6ECC38B5" w14:textId="5D8822FA" w:rsidR="000B0680" w:rsidRDefault="000B0680">
            <w:r>
              <w:t>November 1</w:t>
            </w:r>
            <w:r w:rsidR="002D1981">
              <w:t>0</w:t>
            </w:r>
            <w:r w:rsidR="006F5D4F">
              <w:t>, 2025</w:t>
            </w:r>
          </w:p>
        </w:tc>
        <w:tc>
          <w:tcPr>
            <w:tcW w:w="2734" w:type="dxa"/>
          </w:tcPr>
          <w:p w14:paraId="2BA86C45" w14:textId="4404BEA9" w:rsidR="000B0680" w:rsidRDefault="000B0680">
            <w:r>
              <w:t>November 1</w:t>
            </w:r>
            <w:r w:rsidR="002D1981">
              <w:t>0</w:t>
            </w:r>
            <w:r w:rsidR="006F5D4F">
              <w:t>, 2025</w:t>
            </w:r>
          </w:p>
        </w:tc>
        <w:tc>
          <w:tcPr>
            <w:tcW w:w="2734" w:type="dxa"/>
          </w:tcPr>
          <w:p w14:paraId="774E57EC" w14:textId="4CB98BD9" w:rsidR="000B0680" w:rsidRDefault="000B0680">
            <w:r>
              <w:t>December 8</w:t>
            </w:r>
            <w:r w:rsidR="006F5D4F">
              <w:t>, 2025</w:t>
            </w:r>
          </w:p>
        </w:tc>
      </w:tr>
      <w:tr w:rsidR="000B0680" w14:paraId="58E898AC" w14:textId="77777777" w:rsidTr="000B0680">
        <w:tc>
          <w:tcPr>
            <w:tcW w:w="2734" w:type="dxa"/>
          </w:tcPr>
          <w:p w14:paraId="460414CF" w14:textId="77777777" w:rsidR="000B0680" w:rsidRPr="002D1981" w:rsidRDefault="000B0680">
            <w:pPr>
              <w:rPr>
                <w:b/>
                <w:bCs/>
              </w:rPr>
            </w:pPr>
            <w:r w:rsidRPr="002D1981">
              <w:rPr>
                <w:b/>
                <w:bCs/>
              </w:rPr>
              <w:t>March 11, 2026</w:t>
            </w:r>
          </w:p>
          <w:p w14:paraId="14E385CC" w14:textId="46A92B85" w:rsidR="000B0680" w:rsidRPr="002D1981" w:rsidRDefault="000B0680">
            <w:pPr>
              <w:rPr>
                <w:b/>
                <w:bCs/>
              </w:rPr>
            </w:pPr>
          </w:p>
        </w:tc>
        <w:tc>
          <w:tcPr>
            <w:tcW w:w="2734" w:type="dxa"/>
          </w:tcPr>
          <w:p w14:paraId="7790A318" w14:textId="2F5250A8" w:rsidR="000B0680" w:rsidRDefault="006F5D4F">
            <w:r>
              <w:t xml:space="preserve">February </w:t>
            </w:r>
            <w:r w:rsidR="002D1981">
              <w:t>9</w:t>
            </w:r>
            <w:r>
              <w:t>, 2026</w:t>
            </w:r>
          </w:p>
        </w:tc>
        <w:tc>
          <w:tcPr>
            <w:tcW w:w="2734" w:type="dxa"/>
          </w:tcPr>
          <w:p w14:paraId="02CDD492" w14:textId="11BD3C46" w:rsidR="000B0680" w:rsidRDefault="006F5D4F">
            <w:r>
              <w:t xml:space="preserve">February </w:t>
            </w:r>
            <w:r w:rsidR="002D1981">
              <w:t>9</w:t>
            </w:r>
            <w:r>
              <w:t>, 2026</w:t>
            </w:r>
          </w:p>
        </w:tc>
        <w:tc>
          <w:tcPr>
            <w:tcW w:w="2734" w:type="dxa"/>
          </w:tcPr>
          <w:p w14:paraId="2D609A77" w14:textId="2F4B4E8E" w:rsidR="000B0680" w:rsidRDefault="006F5D4F">
            <w:r>
              <w:t xml:space="preserve">February </w:t>
            </w:r>
            <w:r w:rsidR="002D1981">
              <w:t>9</w:t>
            </w:r>
            <w:r>
              <w:t>, 2026</w:t>
            </w:r>
          </w:p>
        </w:tc>
        <w:tc>
          <w:tcPr>
            <w:tcW w:w="2734" w:type="dxa"/>
          </w:tcPr>
          <w:p w14:paraId="6E128E43" w14:textId="09774C29" w:rsidR="000B0680" w:rsidRDefault="006F5D4F">
            <w:r>
              <w:t>March 9, 2026</w:t>
            </w:r>
          </w:p>
        </w:tc>
      </w:tr>
      <w:tr w:rsidR="000B0680" w14:paraId="2514FBE6" w14:textId="77777777" w:rsidTr="000B0680">
        <w:tc>
          <w:tcPr>
            <w:tcW w:w="2734" w:type="dxa"/>
          </w:tcPr>
          <w:p w14:paraId="7C1930C9" w14:textId="77777777" w:rsidR="000B0680" w:rsidRPr="002D1981" w:rsidRDefault="000B0680">
            <w:pPr>
              <w:rPr>
                <w:b/>
                <w:bCs/>
              </w:rPr>
            </w:pPr>
            <w:r w:rsidRPr="002D1981">
              <w:rPr>
                <w:b/>
                <w:bCs/>
              </w:rPr>
              <w:t>June 10, 2026</w:t>
            </w:r>
          </w:p>
          <w:p w14:paraId="6E35F3E5" w14:textId="3E054303" w:rsidR="000B0680" w:rsidRPr="002D1981" w:rsidRDefault="000B0680">
            <w:pPr>
              <w:rPr>
                <w:b/>
                <w:bCs/>
              </w:rPr>
            </w:pPr>
          </w:p>
        </w:tc>
        <w:tc>
          <w:tcPr>
            <w:tcW w:w="2734" w:type="dxa"/>
          </w:tcPr>
          <w:p w14:paraId="26DA8A3C" w14:textId="705F4D76" w:rsidR="000B0680" w:rsidRDefault="006F5D4F">
            <w:r>
              <w:t>May 1</w:t>
            </w:r>
            <w:r w:rsidR="002D1981">
              <w:t>1</w:t>
            </w:r>
            <w:r>
              <w:t>, 2026</w:t>
            </w:r>
          </w:p>
        </w:tc>
        <w:tc>
          <w:tcPr>
            <w:tcW w:w="2734" w:type="dxa"/>
          </w:tcPr>
          <w:p w14:paraId="28F5E4F5" w14:textId="3E2CB00E" w:rsidR="000B0680" w:rsidRDefault="006F5D4F">
            <w:r>
              <w:t>May 1</w:t>
            </w:r>
            <w:r w:rsidR="002D1981">
              <w:t>1</w:t>
            </w:r>
            <w:r>
              <w:t>, 2026</w:t>
            </w:r>
          </w:p>
        </w:tc>
        <w:tc>
          <w:tcPr>
            <w:tcW w:w="2734" w:type="dxa"/>
          </w:tcPr>
          <w:p w14:paraId="7C5D5794" w14:textId="45E6D766" w:rsidR="000B0680" w:rsidRDefault="006F5D4F">
            <w:r>
              <w:t>May 1</w:t>
            </w:r>
            <w:r w:rsidR="002D1981">
              <w:t>1</w:t>
            </w:r>
            <w:r>
              <w:t>, 2026</w:t>
            </w:r>
          </w:p>
        </w:tc>
        <w:tc>
          <w:tcPr>
            <w:tcW w:w="2734" w:type="dxa"/>
          </w:tcPr>
          <w:p w14:paraId="23F5BB09" w14:textId="56D2F566" w:rsidR="000B0680" w:rsidRDefault="006F5D4F">
            <w:r>
              <w:t>June 8, 2026</w:t>
            </w:r>
          </w:p>
        </w:tc>
      </w:tr>
    </w:tbl>
    <w:p w14:paraId="2222D4D2" w14:textId="77777777" w:rsidR="000B0680" w:rsidRDefault="000B0680"/>
    <w:sectPr w:rsidR="000B0680" w:rsidSect="000B0680">
      <w:pgSz w:w="15840" w:h="12240" w:orient="landscape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80"/>
    <w:rsid w:val="000B0680"/>
    <w:rsid w:val="000E2DA5"/>
    <w:rsid w:val="002D1981"/>
    <w:rsid w:val="00347928"/>
    <w:rsid w:val="004E3ADC"/>
    <w:rsid w:val="0059273D"/>
    <w:rsid w:val="006F5D4F"/>
    <w:rsid w:val="00970A4D"/>
    <w:rsid w:val="00F8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385C"/>
  <w15:chartTrackingRefBased/>
  <w15:docId w15:val="{FCE1949B-9B39-42AD-93BF-1CF04F20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DC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ADC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ADC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6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6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6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6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6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6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6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ADC"/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paragraph" w:styleId="NoSpacing">
    <w:name w:val="No Spacing"/>
    <w:uiPriority w:val="1"/>
    <w:qFormat/>
    <w:rsid w:val="004E3ADC"/>
    <w:pPr>
      <w:spacing w:after="0" w:line="240" w:lineRule="auto"/>
    </w:pPr>
    <w:rPr>
      <w:rFonts w:ascii="Arial" w:hAnsi="Arial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ADC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E3ADC"/>
    <w:rPr>
      <w:rFonts w:ascii="Arial" w:hAnsi="Arial"/>
      <w:i/>
      <w:iCs/>
      <w:color w:val="404040" w:themeColor="text1" w:themeTint="BF"/>
      <w:sz w:val="28"/>
    </w:rPr>
  </w:style>
  <w:style w:type="character" w:styleId="Emphasis">
    <w:name w:val="Emphasis"/>
    <w:basedOn w:val="DefaultParagraphFont"/>
    <w:uiPriority w:val="20"/>
    <w:qFormat/>
    <w:rsid w:val="004E3ADC"/>
    <w:rPr>
      <w:rFonts w:ascii="Arial" w:hAnsi="Arial"/>
      <w:i/>
      <w:iCs/>
      <w:sz w:val="28"/>
    </w:rPr>
  </w:style>
  <w:style w:type="character" w:styleId="Strong">
    <w:name w:val="Strong"/>
    <w:basedOn w:val="DefaultParagraphFont"/>
    <w:uiPriority w:val="22"/>
    <w:qFormat/>
    <w:rsid w:val="004E3ADC"/>
    <w:rPr>
      <w:rFonts w:ascii="Arial" w:hAnsi="Arial"/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ADC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4E3AD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E3ADC"/>
    <w:rPr>
      <w:rFonts w:ascii="Arial" w:hAnsi="Arial"/>
      <w:i/>
      <w:iCs/>
      <w:color w:val="0F476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680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680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68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68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68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68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B0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6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B068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680"/>
    <w:rPr>
      <w:rFonts w:ascii="Arial" w:hAnsi="Arial"/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0B06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0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Myers</dc:creator>
  <cp:keywords/>
  <dc:description/>
  <cp:lastModifiedBy>Katy Myers</cp:lastModifiedBy>
  <cp:revision>2</cp:revision>
  <dcterms:created xsi:type="dcterms:W3CDTF">2025-06-03T19:52:00Z</dcterms:created>
  <dcterms:modified xsi:type="dcterms:W3CDTF">2025-06-03T19:52:00Z</dcterms:modified>
</cp:coreProperties>
</file>