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85011" w14:textId="28F5C370" w:rsidR="00FB62B5" w:rsidRPr="007F1187" w:rsidRDefault="61CB138B" w:rsidP="007F1187">
      <w:pPr>
        <w:rPr>
          <w:sz w:val="40"/>
          <w:szCs w:val="40"/>
        </w:rPr>
      </w:pPr>
      <w:r w:rsidRPr="00EC327F">
        <w:rPr>
          <w:rFonts w:ascii="Arial" w:eastAsia="Arial" w:hAnsi="Arial" w:cs="Arial"/>
          <w:b/>
          <w:bCs/>
          <w:color w:val="000000" w:themeColor="text1"/>
          <w:sz w:val="40"/>
          <w:szCs w:val="40"/>
        </w:rPr>
        <w:t xml:space="preserve">INDIANA </w:t>
      </w:r>
      <w:r w:rsidR="00FB62B5" w:rsidRPr="00EC327F">
        <w:rPr>
          <w:sz w:val="40"/>
          <w:szCs w:val="40"/>
        </w:rPr>
        <w:br/>
      </w:r>
      <w:r w:rsidRPr="00EC327F">
        <w:rPr>
          <w:rFonts w:ascii="Arial" w:eastAsia="Arial" w:hAnsi="Arial" w:cs="Arial"/>
          <w:b/>
          <w:bCs/>
          <w:color w:val="000000" w:themeColor="text1"/>
          <w:sz w:val="40"/>
          <w:szCs w:val="40"/>
        </w:rPr>
        <w:t xml:space="preserve">STATEWIDE </w:t>
      </w:r>
      <w:r w:rsidRPr="00EC327F">
        <w:rPr>
          <w:noProof/>
          <w:sz w:val="40"/>
          <w:szCs w:val="40"/>
        </w:rPr>
        <w:drawing>
          <wp:anchor distT="0" distB="0" distL="114300" distR="114300" simplePos="0" relativeHeight="251658240" behindDoc="0" locked="0" layoutInCell="1" allowOverlap="1" wp14:anchorId="686CB9CA" wp14:editId="274A687F">
            <wp:simplePos x="0" y="0"/>
            <wp:positionH relativeFrom="column">
              <wp:align>right</wp:align>
            </wp:positionH>
            <wp:positionV relativeFrom="paragraph">
              <wp:posOffset>0</wp:posOffset>
            </wp:positionV>
            <wp:extent cx="2162175" cy="1219200"/>
            <wp:effectExtent l="0" t="0" r="0" b="0"/>
            <wp:wrapSquare wrapText="bothSides"/>
            <wp:docPr id="1575188437" name="Picture 1575188437" descr="INSILC Logo&#10;&#10;INSILC Logo- Blue state of Indiana bordered with a gold border and the flag &amp; torch of the Indiana State flag inside the state.  White bold and tall letters IN are over the state and SILC in black letters to the side of the state.   IN small black lettering, the word Indiana is vertical within the letter I and the words &quot;Statewide Independent Living Council&quot; is underneath the SILC portion of the logo in black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88437" name="Picture 1575188437" descr="INSILC Logo&#10;&#10;INSILC Logo- Blue state of Indiana bordered with a gold border and the flag &amp; torch of the Indiana State flag inside the state.  White bold and tall letters IN are over the state and SILC in black letters to the side of the state.   IN small black lettering, the word Indiana is vertical within the letter I and the words &quot;Statewide Independent Living Council&quot; is underneath the SILC portion of the logo in black lettering."/>
                    <pic:cNvPicPr/>
                  </pic:nvPicPr>
                  <pic:blipFill>
                    <a:blip r:embed="rId8">
                      <a:extLst>
                        <a:ext uri="{28A0092B-C50C-407E-A947-70E740481C1C}">
                          <a14:useLocalDpi xmlns:a14="http://schemas.microsoft.com/office/drawing/2010/main" val="0"/>
                        </a:ext>
                      </a:extLst>
                    </a:blip>
                    <a:stretch>
                      <a:fillRect/>
                    </a:stretch>
                  </pic:blipFill>
                  <pic:spPr>
                    <a:xfrm>
                      <a:off x="0" y="0"/>
                      <a:ext cx="2162175" cy="1219200"/>
                    </a:xfrm>
                    <a:prstGeom prst="rect">
                      <a:avLst/>
                    </a:prstGeom>
                  </pic:spPr>
                </pic:pic>
              </a:graphicData>
            </a:graphic>
            <wp14:sizeRelH relativeFrom="page">
              <wp14:pctWidth>0</wp14:pctWidth>
            </wp14:sizeRelH>
            <wp14:sizeRelV relativeFrom="page">
              <wp14:pctHeight>0</wp14:pctHeight>
            </wp14:sizeRelV>
          </wp:anchor>
        </w:drawing>
      </w:r>
      <w:r w:rsidR="00FB62B5" w:rsidRPr="00EC327F">
        <w:rPr>
          <w:sz w:val="40"/>
          <w:szCs w:val="40"/>
        </w:rPr>
        <w:br/>
      </w:r>
      <w:r w:rsidRPr="00EC327F">
        <w:rPr>
          <w:rFonts w:ascii="Arial" w:eastAsia="Arial" w:hAnsi="Arial" w:cs="Arial"/>
          <w:b/>
          <w:bCs/>
          <w:color w:val="000000" w:themeColor="text1"/>
          <w:sz w:val="40"/>
          <w:szCs w:val="40"/>
        </w:rPr>
        <w:t xml:space="preserve">INDEPENDENT LIVING </w:t>
      </w:r>
      <w:r w:rsidR="00FB62B5" w:rsidRPr="00EC327F">
        <w:rPr>
          <w:sz w:val="40"/>
          <w:szCs w:val="40"/>
        </w:rPr>
        <w:br/>
      </w:r>
      <w:r w:rsidRPr="00EC327F">
        <w:rPr>
          <w:rFonts w:ascii="Arial" w:eastAsia="Arial" w:hAnsi="Arial" w:cs="Arial"/>
          <w:b/>
          <w:bCs/>
          <w:color w:val="000000" w:themeColor="text1"/>
          <w:sz w:val="40"/>
          <w:szCs w:val="40"/>
        </w:rPr>
        <w:t xml:space="preserve">COUNCIL </w:t>
      </w:r>
      <w:r w:rsidR="00FB62B5" w:rsidRPr="00EC327F">
        <w:rPr>
          <w:sz w:val="40"/>
          <w:szCs w:val="40"/>
        </w:rPr>
        <w:tab/>
      </w:r>
      <w:r w:rsidR="00FB62B5" w:rsidRPr="00EC327F">
        <w:rPr>
          <w:sz w:val="40"/>
          <w:szCs w:val="40"/>
        </w:rPr>
        <w:tab/>
      </w:r>
      <w:r w:rsidR="00FB62B5" w:rsidRPr="00EC327F">
        <w:rPr>
          <w:sz w:val="40"/>
          <w:szCs w:val="40"/>
        </w:rPr>
        <w:tab/>
      </w:r>
      <w:r w:rsidR="00FB62B5" w:rsidRPr="00EC327F">
        <w:rPr>
          <w:sz w:val="40"/>
          <w:szCs w:val="40"/>
        </w:rPr>
        <w:tab/>
      </w:r>
      <w:r w:rsidR="00FB62B5" w:rsidRPr="00EC327F">
        <w:rPr>
          <w:sz w:val="40"/>
          <w:szCs w:val="40"/>
        </w:rPr>
        <w:tab/>
      </w:r>
      <w:r w:rsidRPr="00EC327F">
        <w:rPr>
          <w:rFonts w:ascii="Arial" w:eastAsia="Arial" w:hAnsi="Arial" w:cs="Arial"/>
          <w:b/>
          <w:bCs/>
          <w:color w:val="000000" w:themeColor="text1"/>
          <w:sz w:val="40"/>
          <w:szCs w:val="40"/>
        </w:rPr>
        <w:t xml:space="preserve"> </w:t>
      </w:r>
      <w:r w:rsidRPr="00EC327F">
        <w:rPr>
          <w:sz w:val="40"/>
          <w:szCs w:val="40"/>
        </w:rPr>
        <w:t xml:space="preserve"> </w:t>
      </w:r>
      <w:r w:rsidR="007F1187">
        <w:rPr>
          <w:sz w:val="40"/>
          <w:szCs w:val="40"/>
        </w:rPr>
        <w:br/>
      </w:r>
      <w:r w:rsidR="00FB62B5" w:rsidRPr="00EC327F">
        <w:rPr>
          <w:sz w:val="20"/>
          <w:szCs w:val="20"/>
        </w:rPr>
        <w:br/>
      </w:r>
      <w:r w:rsidR="00FB62B5" w:rsidRPr="00EC327F">
        <w:rPr>
          <w:b/>
          <w:bCs/>
          <w:color w:val="000000" w:themeColor="text1"/>
          <w:sz w:val="40"/>
          <w:szCs w:val="40"/>
        </w:rPr>
        <w:t>Job Description:</w:t>
      </w:r>
      <w:r w:rsidR="76B332A6" w:rsidRPr="00EC327F">
        <w:rPr>
          <w:b/>
          <w:bCs/>
          <w:color w:val="000000" w:themeColor="text1"/>
          <w:sz w:val="40"/>
          <w:szCs w:val="40"/>
        </w:rPr>
        <w:t xml:space="preserve"> INSILC </w:t>
      </w:r>
      <w:r w:rsidR="007F1187">
        <w:rPr>
          <w:b/>
          <w:bCs/>
          <w:color w:val="000000" w:themeColor="text1"/>
          <w:sz w:val="40"/>
          <w:szCs w:val="40"/>
        </w:rPr>
        <w:t xml:space="preserve">Board </w:t>
      </w:r>
      <w:r w:rsidR="76B332A6" w:rsidRPr="00EC327F">
        <w:rPr>
          <w:b/>
          <w:bCs/>
          <w:color w:val="000000" w:themeColor="text1"/>
          <w:sz w:val="40"/>
          <w:szCs w:val="40"/>
        </w:rPr>
        <w:t>Member</w:t>
      </w:r>
      <w:r w:rsidR="00FB62B5" w:rsidRPr="00EC327F">
        <w:rPr>
          <w:b/>
          <w:bCs/>
          <w:color w:val="000000" w:themeColor="text1"/>
          <w:sz w:val="40"/>
          <w:szCs w:val="40"/>
        </w:rPr>
        <w:t xml:space="preserve"> </w:t>
      </w:r>
      <w:r w:rsidR="00FB62B5" w:rsidRPr="00EC327F">
        <w:rPr>
          <w:sz w:val="40"/>
          <w:szCs w:val="40"/>
        </w:rPr>
        <w:br/>
      </w:r>
      <w:r w:rsidR="00FB62B5" w:rsidRPr="366566A1">
        <w:rPr>
          <w:sz w:val="32"/>
          <w:szCs w:val="32"/>
        </w:rPr>
        <w:t>Remember we will provide all new members with training.</w:t>
      </w:r>
    </w:p>
    <w:p w14:paraId="0BCC8236" w14:textId="77777777" w:rsidR="00DB0F46" w:rsidRPr="0008573A" w:rsidRDefault="00DB0F46" w:rsidP="00FB62B5">
      <w:pPr>
        <w:pStyle w:val="Default"/>
        <w:rPr>
          <w:rFonts w:asciiTheme="minorHAnsi" w:hAnsiTheme="minorHAnsi" w:cstheme="minorHAnsi"/>
          <w:sz w:val="28"/>
          <w:szCs w:val="28"/>
        </w:rPr>
      </w:pPr>
    </w:p>
    <w:p w14:paraId="613465AE" w14:textId="77777777" w:rsidR="00FB62B5" w:rsidRPr="00DB0F46" w:rsidRDefault="00FB62B5" w:rsidP="00DB0F46">
      <w:pPr>
        <w:pStyle w:val="Heading2"/>
        <w:rPr>
          <w:b/>
          <w:bCs/>
          <w:color w:val="000000" w:themeColor="text1"/>
        </w:rPr>
      </w:pPr>
      <w:r w:rsidRPr="00DB0F46">
        <w:rPr>
          <w:b/>
          <w:bCs/>
          <w:color w:val="000000" w:themeColor="text1"/>
        </w:rPr>
        <w:t xml:space="preserve">Essential Duties </w:t>
      </w:r>
    </w:p>
    <w:p w14:paraId="7FE845B0" w14:textId="0D073249" w:rsidR="1ACDE122" w:rsidRPr="00EC327F" w:rsidRDefault="1ACDE122" w:rsidP="00EC327F">
      <w:pPr>
        <w:pStyle w:val="Default"/>
        <w:numPr>
          <w:ilvl w:val="0"/>
          <w:numId w:val="2"/>
        </w:numPr>
        <w:rPr>
          <w:rFonts w:asciiTheme="minorHAnsi" w:hAnsiTheme="minorHAnsi" w:cstheme="minorBidi"/>
          <w:sz w:val="28"/>
          <w:szCs w:val="28"/>
        </w:rPr>
      </w:pPr>
      <w:r w:rsidRPr="252E0CA8">
        <w:rPr>
          <w:rFonts w:asciiTheme="minorHAnsi" w:hAnsiTheme="minorHAnsi" w:cstheme="minorBidi"/>
          <w:sz w:val="28"/>
          <w:szCs w:val="28"/>
        </w:rPr>
        <w:t>Foster and uphold the independent living philosophy</w:t>
      </w:r>
      <w:r w:rsidR="00EC327F">
        <w:rPr>
          <w:rFonts w:asciiTheme="minorHAnsi" w:hAnsiTheme="minorHAnsi" w:cstheme="minorBidi"/>
          <w:sz w:val="28"/>
          <w:szCs w:val="28"/>
        </w:rPr>
        <w:t xml:space="preserve"> and culture in which </w:t>
      </w:r>
      <w:r w:rsidR="00EC327F" w:rsidRPr="00EC327F">
        <w:rPr>
          <w:rFonts w:asciiTheme="minorHAnsi" w:hAnsiTheme="minorHAnsi" w:cstheme="minorBidi"/>
          <w:sz w:val="28"/>
          <w:szCs w:val="28"/>
        </w:rPr>
        <w:t>people with disabilities are the best experts on their own needs, having crucial and valuable perspective to contribute and deserving of equal opportunity to decide how to live, work, and take part in their communities.</w:t>
      </w:r>
      <w:r w:rsidR="00EC327F">
        <w:rPr>
          <w:rFonts w:asciiTheme="minorHAnsi" w:hAnsiTheme="minorHAnsi" w:cstheme="minorBidi"/>
          <w:sz w:val="28"/>
          <w:szCs w:val="28"/>
        </w:rPr>
        <w:t xml:space="preserve"> </w:t>
      </w:r>
    </w:p>
    <w:p w14:paraId="7C17D2DA" w14:textId="4A2B89F2" w:rsidR="069F51BC" w:rsidRDefault="00EC327F" w:rsidP="252E0CA8">
      <w:pPr>
        <w:pStyle w:val="Default"/>
        <w:numPr>
          <w:ilvl w:val="0"/>
          <w:numId w:val="1"/>
        </w:numPr>
        <w:rPr>
          <w:rFonts w:asciiTheme="minorHAnsi" w:hAnsiTheme="minorHAnsi" w:cstheme="minorBidi"/>
          <w:sz w:val="28"/>
          <w:szCs w:val="28"/>
        </w:rPr>
      </w:pPr>
      <w:r>
        <w:rPr>
          <w:rFonts w:asciiTheme="minorHAnsi" w:hAnsiTheme="minorHAnsi" w:cstheme="minorBidi"/>
          <w:sz w:val="28"/>
          <w:szCs w:val="28"/>
        </w:rPr>
        <w:t xml:space="preserve">Initiating </w:t>
      </w:r>
      <w:r w:rsidR="069F51BC" w:rsidRPr="252E0CA8">
        <w:rPr>
          <w:rFonts w:asciiTheme="minorHAnsi" w:hAnsiTheme="minorHAnsi" w:cstheme="minorBidi"/>
          <w:sz w:val="28"/>
          <w:szCs w:val="28"/>
        </w:rPr>
        <w:t>C</w:t>
      </w:r>
      <w:r w:rsidR="1ACDE122" w:rsidRPr="252E0CA8">
        <w:rPr>
          <w:rFonts w:asciiTheme="minorHAnsi" w:hAnsiTheme="minorHAnsi" w:cstheme="minorBidi"/>
          <w:sz w:val="28"/>
          <w:szCs w:val="28"/>
        </w:rPr>
        <w:t xml:space="preserve">onsumer control, peer support, self-help, self-determination, equal access, and individual and system advocacy, </w:t>
      </w:r>
    </w:p>
    <w:p w14:paraId="6E5F0A68" w14:textId="1CCFEF42" w:rsidR="17C97CBE" w:rsidRDefault="00EC327F" w:rsidP="252E0CA8">
      <w:pPr>
        <w:pStyle w:val="Default"/>
        <w:numPr>
          <w:ilvl w:val="0"/>
          <w:numId w:val="1"/>
        </w:numPr>
        <w:rPr>
          <w:rFonts w:asciiTheme="minorHAnsi" w:hAnsiTheme="minorHAnsi" w:cstheme="minorBidi"/>
          <w:sz w:val="28"/>
          <w:szCs w:val="28"/>
        </w:rPr>
      </w:pPr>
      <w:r>
        <w:rPr>
          <w:rFonts w:asciiTheme="minorHAnsi" w:hAnsiTheme="minorHAnsi" w:cstheme="minorBidi"/>
          <w:sz w:val="28"/>
          <w:szCs w:val="28"/>
        </w:rPr>
        <w:t>M</w:t>
      </w:r>
      <w:r w:rsidR="1ACDE122" w:rsidRPr="252E0CA8">
        <w:rPr>
          <w:rFonts w:asciiTheme="minorHAnsi" w:hAnsiTheme="minorHAnsi" w:cstheme="minorBidi"/>
          <w:sz w:val="28"/>
          <w:szCs w:val="28"/>
        </w:rPr>
        <w:t>aximiz</w:t>
      </w:r>
      <w:r>
        <w:rPr>
          <w:rFonts w:asciiTheme="minorHAnsi" w:hAnsiTheme="minorHAnsi" w:cstheme="minorBidi"/>
          <w:sz w:val="28"/>
          <w:szCs w:val="28"/>
        </w:rPr>
        <w:t>ing</w:t>
      </w:r>
      <w:r w:rsidR="1ACDE122" w:rsidRPr="252E0CA8">
        <w:rPr>
          <w:rFonts w:asciiTheme="minorHAnsi" w:hAnsiTheme="minorHAnsi" w:cstheme="minorBidi"/>
          <w:sz w:val="28"/>
          <w:szCs w:val="28"/>
        </w:rPr>
        <w:t xml:space="preserve"> the leadership, empowerment, independence, and productivity of individuals with disabilities,</w:t>
      </w:r>
    </w:p>
    <w:p w14:paraId="5D1A9226" w14:textId="643AC864" w:rsidR="557095A2" w:rsidRDefault="557095A2" w:rsidP="252E0CA8">
      <w:pPr>
        <w:pStyle w:val="Default"/>
        <w:numPr>
          <w:ilvl w:val="0"/>
          <w:numId w:val="1"/>
        </w:numPr>
        <w:rPr>
          <w:rFonts w:asciiTheme="minorHAnsi" w:hAnsiTheme="minorHAnsi" w:cstheme="minorBidi"/>
          <w:sz w:val="28"/>
          <w:szCs w:val="28"/>
        </w:rPr>
      </w:pPr>
      <w:r w:rsidRPr="252E0CA8">
        <w:rPr>
          <w:rFonts w:asciiTheme="minorHAnsi" w:hAnsiTheme="minorHAnsi" w:cstheme="minorBidi"/>
          <w:sz w:val="28"/>
          <w:szCs w:val="28"/>
        </w:rPr>
        <w:t>I</w:t>
      </w:r>
      <w:r w:rsidR="1ACDE122" w:rsidRPr="252E0CA8">
        <w:rPr>
          <w:rFonts w:asciiTheme="minorHAnsi" w:hAnsiTheme="minorHAnsi" w:cstheme="minorBidi"/>
          <w:sz w:val="28"/>
          <w:szCs w:val="28"/>
        </w:rPr>
        <w:t>ntegration and full inclusion of individuals with disabilities into the mainstream of American socie</w:t>
      </w:r>
      <w:r w:rsidR="00EC327F">
        <w:rPr>
          <w:rFonts w:asciiTheme="minorHAnsi" w:hAnsiTheme="minorHAnsi" w:cstheme="minorBidi"/>
          <w:sz w:val="28"/>
          <w:szCs w:val="28"/>
        </w:rPr>
        <w:t>ty</w:t>
      </w:r>
      <w:r w:rsidR="1ACDE122" w:rsidRPr="252E0CA8">
        <w:rPr>
          <w:rFonts w:asciiTheme="minorHAnsi" w:hAnsiTheme="minorHAnsi" w:cstheme="minorBidi"/>
          <w:sz w:val="28"/>
          <w:szCs w:val="28"/>
        </w:rPr>
        <w:t xml:space="preserve">.   </w:t>
      </w:r>
    </w:p>
    <w:p w14:paraId="080AE8A0" w14:textId="600AC748" w:rsidR="00FB62B5" w:rsidRDefault="00FB62B5" w:rsidP="252E0CA8">
      <w:pPr>
        <w:pStyle w:val="Default"/>
        <w:numPr>
          <w:ilvl w:val="0"/>
          <w:numId w:val="2"/>
        </w:numPr>
        <w:rPr>
          <w:rFonts w:asciiTheme="minorHAnsi" w:hAnsiTheme="minorHAnsi" w:cstheme="minorBidi"/>
          <w:sz w:val="28"/>
          <w:szCs w:val="28"/>
        </w:rPr>
      </w:pPr>
      <w:r w:rsidRPr="252E0CA8">
        <w:rPr>
          <w:rFonts w:asciiTheme="minorHAnsi" w:hAnsiTheme="minorHAnsi" w:cstheme="minorBidi"/>
          <w:sz w:val="28"/>
          <w:szCs w:val="28"/>
        </w:rPr>
        <w:t xml:space="preserve">Participate actively in </w:t>
      </w:r>
      <w:r w:rsidR="0555EA68" w:rsidRPr="252E0CA8">
        <w:rPr>
          <w:rFonts w:asciiTheme="minorHAnsi" w:hAnsiTheme="minorHAnsi" w:cstheme="minorBidi"/>
          <w:sz w:val="28"/>
          <w:szCs w:val="28"/>
        </w:rPr>
        <w:t>State Independent Living Council (SILC)</w:t>
      </w:r>
      <w:r w:rsidRPr="252E0CA8">
        <w:rPr>
          <w:rFonts w:asciiTheme="minorHAnsi" w:hAnsiTheme="minorHAnsi" w:cstheme="minorBidi"/>
          <w:sz w:val="28"/>
          <w:szCs w:val="28"/>
        </w:rPr>
        <w:t xml:space="preserve"> meetings and activities. </w:t>
      </w:r>
    </w:p>
    <w:p w14:paraId="27B3373A" w14:textId="77777777" w:rsidR="00FB62B5" w:rsidRPr="0008573A" w:rsidRDefault="00FB62B5" w:rsidP="00FB62B5">
      <w:pPr>
        <w:pStyle w:val="Default"/>
        <w:numPr>
          <w:ilvl w:val="0"/>
          <w:numId w:val="2"/>
        </w:numPr>
        <w:rPr>
          <w:rFonts w:asciiTheme="minorHAnsi" w:hAnsiTheme="minorHAnsi" w:cstheme="minorHAnsi"/>
          <w:sz w:val="28"/>
          <w:szCs w:val="28"/>
        </w:rPr>
      </w:pPr>
      <w:r w:rsidRPr="252E0CA8">
        <w:rPr>
          <w:rFonts w:asciiTheme="minorHAnsi" w:hAnsiTheme="minorHAnsi" w:cstheme="minorBidi"/>
          <w:sz w:val="28"/>
          <w:szCs w:val="28"/>
        </w:rPr>
        <w:t>Work actively on one SILC committee or work team.</w:t>
      </w:r>
    </w:p>
    <w:p w14:paraId="152CDD86" w14:textId="21749FFD" w:rsidR="00FB62B5" w:rsidRPr="0008573A" w:rsidRDefault="00FB62B5" w:rsidP="00FB62B5">
      <w:pPr>
        <w:pStyle w:val="Default"/>
        <w:numPr>
          <w:ilvl w:val="0"/>
          <w:numId w:val="2"/>
        </w:numPr>
        <w:rPr>
          <w:rFonts w:asciiTheme="minorHAnsi" w:hAnsiTheme="minorHAnsi" w:cstheme="minorHAnsi"/>
          <w:sz w:val="28"/>
          <w:szCs w:val="28"/>
        </w:rPr>
      </w:pPr>
      <w:r w:rsidRPr="252E0CA8">
        <w:rPr>
          <w:rFonts w:asciiTheme="minorHAnsi" w:hAnsiTheme="minorHAnsi" w:cstheme="minorBidi"/>
          <w:sz w:val="28"/>
          <w:szCs w:val="28"/>
        </w:rPr>
        <w:t>Assist in the development of the State Plan for Independent Living (SPIL).</w:t>
      </w:r>
    </w:p>
    <w:p w14:paraId="7EBDA7C3" w14:textId="77777777" w:rsidR="00FB62B5" w:rsidRPr="0008573A" w:rsidRDefault="00FB62B5" w:rsidP="00FB62B5">
      <w:pPr>
        <w:pStyle w:val="Default"/>
        <w:ind w:left="720"/>
        <w:rPr>
          <w:rFonts w:asciiTheme="minorHAnsi" w:hAnsiTheme="minorHAnsi" w:cstheme="minorHAnsi"/>
          <w:sz w:val="28"/>
          <w:szCs w:val="28"/>
        </w:rPr>
      </w:pPr>
    </w:p>
    <w:p w14:paraId="753B2D1A" w14:textId="77777777" w:rsidR="00FB62B5" w:rsidRPr="00DB0F46" w:rsidRDefault="00FB62B5" w:rsidP="00DB0F46">
      <w:pPr>
        <w:pStyle w:val="Heading2"/>
        <w:rPr>
          <w:b/>
          <w:bCs/>
          <w:color w:val="000000" w:themeColor="text1"/>
        </w:rPr>
      </w:pPr>
      <w:r w:rsidRPr="00DB0F46">
        <w:rPr>
          <w:b/>
          <w:bCs/>
          <w:color w:val="000000" w:themeColor="text1"/>
        </w:rPr>
        <w:t xml:space="preserve">Values Desired </w:t>
      </w:r>
    </w:p>
    <w:p w14:paraId="7A3E2CF6" w14:textId="5796A345" w:rsidR="00FB62B5" w:rsidRPr="0008573A" w:rsidRDefault="00FB62B5" w:rsidP="00FB62B5">
      <w:pPr>
        <w:pStyle w:val="Default"/>
        <w:numPr>
          <w:ilvl w:val="0"/>
          <w:numId w:val="3"/>
        </w:numPr>
        <w:rPr>
          <w:rFonts w:asciiTheme="minorHAnsi" w:hAnsiTheme="minorHAnsi" w:cstheme="minorHAnsi"/>
          <w:sz w:val="28"/>
          <w:szCs w:val="28"/>
        </w:rPr>
      </w:pPr>
      <w:r w:rsidRPr="0008573A">
        <w:rPr>
          <w:rFonts w:asciiTheme="minorHAnsi" w:hAnsiTheme="minorHAnsi" w:cstheme="minorHAnsi"/>
          <w:sz w:val="28"/>
          <w:szCs w:val="28"/>
        </w:rPr>
        <w:t xml:space="preserve">Commitment to the issue of “consumer control,” meaning that people with disabilities should have control over their lives and decision-making. </w:t>
      </w:r>
    </w:p>
    <w:p w14:paraId="3E4FD693" w14:textId="77777777" w:rsidR="00FB62B5" w:rsidRPr="0008573A" w:rsidRDefault="00FB62B5" w:rsidP="00FB62B5">
      <w:pPr>
        <w:pStyle w:val="Default"/>
        <w:numPr>
          <w:ilvl w:val="0"/>
          <w:numId w:val="3"/>
        </w:numPr>
        <w:rPr>
          <w:rFonts w:asciiTheme="minorHAnsi" w:hAnsiTheme="minorHAnsi" w:cstheme="minorHAnsi"/>
          <w:sz w:val="28"/>
          <w:szCs w:val="28"/>
        </w:rPr>
      </w:pPr>
      <w:r w:rsidRPr="0008573A">
        <w:rPr>
          <w:rFonts w:asciiTheme="minorHAnsi" w:hAnsiTheme="minorHAnsi" w:cstheme="minorHAnsi"/>
          <w:sz w:val="28"/>
          <w:szCs w:val="28"/>
        </w:rPr>
        <w:t xml:space="preserve">Belief in principles of equal access and equal opportunity, and equity. </w:t>
      </w:r>
    </w:p>
    <w:p w14:paraId="17E78CF6" w14:textId="0E8788ED" w:rsidR="00FB62B5" w:rsidRPr="0008573A" w:rsidRDefault="00FB62B5" w:rsidP="00FB62B5">
      <w:pPr>
        <w:pStyle w:val="Default"/>
        <w:numPr>
          <w:ilvl w:val="0"/>
          <w:numId w:val="3"/>
        </w:numPr>
        <w:rPr>
          <w:rFonts w:asciiTheme="minorHAnsi" w:hAnsiTheme="minorHAnsi" w:cstheme="minorHAnsi"/>
          <w:sz w:val="28"/>
          <w:szCs w:val="28"/>
        </w:rPr>
      </w:pPr>
      <w:r w:rsidRPr="0008573A">
        <w:rPr>
          <w:rFonts w:asciiTheme="minorHAnsi" w:hAnsiTheme="minorHAnsi" w:cstheme="minorHAnsi"/>
          <w:sz w:val="28"/>
          <w:szCs w:val="28"/>
        </w:rPr>
        <w:t xml:space="preserve">Commitment to full integration of people with disabilities into all aspects </w:t>
      </w:r>
      <w:r w:rsidR="00DB0F46" w:rsidRPr="0008573A">
        <w:rPr>
          <w:rFonts w:asciiTheme="minorHAnsi" w:hAnsiTheme="minorHAnsi" w:cstheme="minorHAnsi"/>
          <w:sz w:val="28"/>
          <w:szCs w:val="28"/>
        </w:rPr>
        <w:t>of society</w:t>
      </w:r>
      <w:r w:rsidRPr="0008573A">
        <w:rPr>
          <w:rFonts w:asciiTheme="minorHAnsi" w:hAnsiTheme="minorHAnsi" w:cstheme="minorHAnsi"/>
          <w:sz w:val="28"/>
          <w:szCs w:val="28"/>
        </w:rPr>
        <w:t xml:space="preserve">. </w:t>
      </w:r>
    </w:p>
    <w:p w14:paraId="29177EC1" w14:textId="77777777" w:rsidR="00FB62B5" w:rsidRPr="0008573A" w:rsidRDefault="00FB62B5" w:rsidP="00FB62B5">
      <w:pPr>
        <w:pStyle w:val="Default"/>
        <w:numPr>
          <w:ilvl w:val="0"/>
          <w:numId w:val="3"/>
        </w:numPr>
        <w:rPr>
          <w:rFonts w:asciiTheme="minorHAnsi" w:hAnsiTheme="minorHAnsi" w:cstheme="minorHAnsi"/>
          <w:sz w:val="28"/>
          <w:szCs w:val="28"/>
        </w:rPr>
      </w:pPr>
      <w:r w:rsidRPr="0008573A">
        <w:rPr>
          <w:rFonts w:asciiTheme="minorHAnsi" w:hAnsiTheme="minorHAnsi" w:cstheme="minorHAnsi"/>
          <w:sz w:val="28"/>
          <w:szCs w:val="28"/>
        </w:rPr>
        <w:t xml:space="preserve">Possession of honesty, integrity, and respect for the values of others. </w:t>
      </w:r>
    </w:p>
    <w:p w14:paraId="05666D3C" w14:textId="481F331F" w:rsidR="00FB62B5" w:rsidRPr="0008573A" w:rsidRDefault="00FB62B5" w:rsidP="00FB62B5">
      <w:pPr>
        <w:pStyle w:val="Default"/>
        <w:numPr>
          <w:ilvl w:val="0"/>
          <w:numId w:val="3"/>
        </w:numPr>
        <w:rPr>
          <w:rFonts w:asciiTheme="minorHAnsi" w:hAnsiTheme="minorHAnsi" w:cstheme="minorHAnsi"/>
          <w:sz w:val="28"/>
          <w:szCs w:val="28"/>
        </w:rPr>
      </w:pPr>
      <w:r w:rsidRPr="0008573A">
        <w:rPr>
          <w:rFonts w:asciiTheme="minorHAnsi" w:hAnsiTheme="minorHAnsi" w:cstheme="minorHAnsi"/>
          <w:sz w:val="28"/>
          <w:szCs w:val="28"/>
        </w:rPr>
        <w:t xml:space="preserve">Possession of </w:t>
      </w:r>
      <w:r w:rsidR="00CC79B7" w:rsidRPr="0008573A">
        <w:rPr>
          <w:rFonts w:asciiTheme="minorHAnsi" w:hAnsiTheme="minorHAnsi" w:cstheme="minorHAnsi"/>
          <w:sz w:val="28"/>
          <w:szCs w:val="28"/>
        </w:rPr>
        <w:t>a strong</w:t>
      </w:r>
      <w:r w:rsidRPr="0008573A">
        <w:rPr>
          <w:rFonts w:asciiTheme="minorHAnsi" w:hAnsiTheme="minorHAnsi" w:cstheme="minorHAnsi"/>
          <w:sz w:val="28"/>
          <w:szCs w:val="28"/>
        </w:rPr>
        <w:t xml:space="preserve"> personal code of ethics, including maintaining confidentiality.</w:t>
      </w:r>
    </w:p>
    <w:p w14:paraId="45795656" w14:textId="5B708F51" w:rsidR="00FB62B5" w:rsidRPr="0008573A" w:rsidRDefault="00FB62B5" w:rsidP="00FB62B5">
      <w:pPr>
        <w:pStyle w:val="Default"/>
        <w:rPr>
          <w:rFonts w:asciiTheme="minorHAnsi" w:hAnsiTheme="minorHAnsi" w:cstheme="minorHAnsi"/>
          <w:sz w:val="28"/>
          <w:szCs w:val="28"/>
        </w:rPr>
      </w:pPr>
    </w:p>
    <w:p w14:paraId="5AF1FC47" w14:textId="4FD4A150" w:rsidR="00FB62B5" w:rsidRPr="00DB0F46" w:rsidRDefault="00FB62B5" w:rsidP="00DB0F46">
      <w:pPr>
        <w:pStyle w:val="Heading2"/>
        <w:rPr>
          <w:b/>
          <w:bCs/>
          <w:color w:val="000000" w:themeColor="text1"/>
        </w:rPr>
      </w:pPr>
      <w:r w:rsidRPr="00DB0F46">
        <w:rPr>
          <w:b/>
          <w:bCs/>
          <w:color w:val="000000" w:themeColor="text1"/>
        </w:rPr>
        <w:t>Yearly Estimated Time Commitment</w:t>
      </w:r>
      <w:r w:rsidR="00DB0F46">
        <w:rPr>
          <w:b/>
          <w:bCs/>
          <w:color w:val="000000" w:themeColor="text1"/>
        </w:rPr>
        <w:t xml:space="preserve"> </w:t>
      </w:r>
      <w:r w:rsidRPr="00DB0F46">
        <w:rPr>
          <w:b/>
          <w:bCs/>
          <w:color w:val="000000" w:themeColor="text1"/>
        </w:rPr>
        <w:t>(excluding travel time)</w:t>
      </w:r>
    </w:p>
    <w:p w14:paraId="0642CF9E" w14:textId="7160E03A" w:rsidR="00FB62B5" w:rsidRDefault="00CC79B7" w:rsidP="00DB0F46">
      <w:pPr>
        <w:pStyle w:val="Default"/>
        <w:numPr>
          <w:ilvl w:val="0"/>
          <w:numId w:val="4"/>
        </w:numPr>
        <w:rPr>
          <w:rFonts w:asciiTheme="minorHAnsi" w:hAnsiTheme="minorHAnsi" w:cstheme="minorHAnsi"/>
          <w:sz w:val="28"/>
          <w:szCs w:val="28"/>
        </w:rPr>
      </w:pPr>
      <w:r>
        <w:rPr>
          <w:rFonts w:asciiTheme="minorHAnsi" w:hAnsiTheme="minorHAnsi" w:cstheme="minorHAnsi"/>
          <w:sz w:val="28"/>
          <w:szCs w:val="28"/>
        </w:rPr>
        <w:t>Six</w:t>
      </w:r>
      <w:r w:rsidR="00FB62B5" w:rsidRPr="0008573A">
        <w:rPr>
          <w:rFonts w:asciiTheme="minorHAnsi" w:hAnsiTheme="minorHAnsi" w:cstheme="minorHAnsi"/>
          <w:sz w:val="28"/>
          <w:szCs w:val="28"/>
        </w:rPr>
        <w:t xml:space="preserve"> SILC </w:t>
      </w:r>
      <w:r>
        <w:rPr>
          <w:rFonts w:asciiTheme="minorHAnsi" w:hAnsiTheme="minorHAnsi" w:cstheme="minorHAnsi"/>
          <w:sz w:val="28"/>
          <w:szCs w:val="28"/>
        </w:rPr>
        <w:t xml:space="preserve">public </w:t>
      </w:r>
      <w:r w:rsidR="00FB62B5" w:rsidRPr="0008573A">
        <w:rPr>
          <w:rFonts w:asciiTheme="minorHAnsi" w:hAnsiTheme="minorHAnsi" w:cstheme="minorHAnsi"/>
          <w:sz w:val="28"/>
          <w:szCs w:val="28"/>
        </w:rPr>
        <w:t>business</w:t>
      </w:r>
      <w:r>
        <w:rPr>
          <w:rFonts w:asciiTheme="minorHAnsi" w:hAnsiTheme="minorHAnsi" w:cstheme="minorHAnsi"/>
          <w:sz w:val="28"/>
          <w:szCs w:val="28"/>
        </w:rPr>
        <w:t xml:space="preserve"> or listening session</w:t>
      </w:r>
      <w:r w:rsidR="00FB62B5" w:rsidRPr="0008573A">
        <w:rPr>
          <w:rFonts w:asciiTheme="minorHAnsi" w:hAnsiTheme="minorHAnsi" w:cstheme="minorHAnsi"/>
          <w:sz w:val="28"/>
          <w:szCs w:val="28"/>
        </w:rPr>
        <w:t xml:space="preserve"> meetings from 12:30 pm to 3 pm EST </w:t>
      </w:r>
      <w:r w:rsidR="00FB62B5" w:rsidRPr="00DB0F46">
        <w:rPr>
          <w:rFonts w:asciiTheme="minorHAnsi" w:hAnsiTheme="minorHAnsi" w:cstheme="minorHAnsi"/>
          <w:sz w:val="28"/>
          <w:szCs w:val="28"/>
        </w:rPr>
        <w:t>(1</w:t>
      </w:r>
      <w:r w:rsidR="00A30347">
        <w:rPr>
          <w:rFonts w:asciiTheme="minorHAnsi" w:hAnsiTheme="minorHAnsi" w:cstheme="minorHAnsi"/>
          <w:sz w:val="28"/>
          <w:szCs w:val="28"/>
        </w:rPr>
        <w:t>5</w:t>
      </w:r>
      <w:r w:rsidR="00FB62B5" w:rsidRPr="00DB0F46">
        <w:rPr>
          <w:rFonts w:asciiTheme="minorHAnsi" w:hAnsiTheme="minorHAnsi" w:cstheme="minorHAnsi"/>
          <w:sz w:val="28"/>
          <w:szCs w:val="28"/>
        </w:rPr>
        <w:t xml:space="preserve"> hours);</w:t>
      </w:r>
    </w:p>
    <w:p w14:paraId="61DF64EF" w14:textId="6BB7578C" w:rsidR="00CC79B7" w:rsidRPr="00DB0F46" w:rsidRDefault="00CC79B7" w:rsidP="00DB0F46">
      <w:pPr>
        <w:pStyle w:val="Default"/>
        <w:numPr>
          <w:ilvl w:val="0"/>
          <w:numId w:val="4"/>
        </w:numPr>
        <w:rPr>
          <w:rFonts w:asciiTheme="minorHAnsi" w:hAnsiTheme="minorHAnsi" w:cstheme="minorHAnsi"/>
          <w:sz w:val="28"/>
          <w:szCs w:val="28"/>
        </w:rPr>
      </w:pPr>
      <w:r>
        <w:rPr>
          <w:rFonts w:asciiTheme="minorHAnsi" w:hAnsiTheme="minorHAnsi" w:cstheme="minorHAnsi"/>
          <w:sz w:val="28"/>
          <w:szCs w:val="28"/>
        </w:rPr>
        <w:t>Two SILC executive session meetings (4 hours);</w:t>
      </w:r>
    </w:p>
    <w:p w14:paraId="4C238E41" w14:textId="6112CF29" w:rsidR="00FB62B5" w:rsidRPr="0008573A" w:rsidRDefault="00FB62B5" w:rsidP="252E0CA8">
      <w:pPr>
        <w:pStyle w:val="Default"/>
        <w:numPr>
          <w:ilvl w:val="0"/>
          <w:numId w:val="4"/>
        </w:numPr>
        <w:rPr>
          <w:rFonts w:asciiTheme="minorHAnsi" w:hAnsiTheme="minorHAnsi" w:cstheme="minorBidi"/>
          <w:sz w:val="28"/>
          <w:szCs w:val="28"/>
        </w:rPr>
      </w:pPr>
      <w:r w:rsidRPr="252E0CA8">
        <w:rPr>
          <w:rFonts w:asciiTheme="minorHAnsi" w:hAnsiTheme="minorHAnsi" w:cstheme="minorBidi"/>
          <w:sz w:val="28"/>
          <w:szCs w:val="28"/>
        </w:rPr>
        <w:t xml:space="preserve">One in-person </w:t>
      </w:r>
      <w:r w:rsidR="1484ACB4" w:rsidRPr="252E0CA8">
        <w:rPr>
          <w:rFonts w:asciiTheme="minorHAnsi" w:hAnsiTheme="minorHAnsi" w:cstheme="minorBidi"/>
          <w:sz w:val="28"/>
          <w:szCs w:val="28"/>
        </w:rPr>
        <w:t>one</w:t>
      </w:r>
      <w:r w:rsidRPr="252E0CA8">
        <w:rPr>
          <w:rFonts w:asciiTheme="minorHAnsi" w:hAnsiTheme="minorHAnsi" w:cstheme="minorBidi"/>
          <w:sz w:val="28"/>
          <w:szCs w:val="28"/>
        </w:rPr>
        <w:t xml:space="preserve">-day Annual SILC Retreat (approximately </w:t>
      </w:r>
      <w:r w:rsidR="196DE465" w:rsidRPr="252E0CA8">
        <w:rPr>
          <w:rFonts w:asciiTheme="minorHAnsi" w:hAnsiTheme="minorHAnsi" w:cstheme="minorBidi"/>
          <w:sz w:val="28"/>
          <w:szCs w:val="28"/>
        </w:rPr>
        <w:t>8</w:t>
      </w:r>
      <w:r w:rsidRPr="252E0CA8">
        <w:rPr>
          <w:rFonts w:asciiTheme="minorHAnsi" w:hAnsiTheme="minorHAnsi" w:cstheme="minorBidi"/>
          <w:sz w:val="28"/>
          <w:szCs w:val="28"/>
        </w:rPr>
        <w:t xml:space="preserve"> hours, excluding travel time)</w:t>
      </w:r>
      <w:r w:rsidR="00CC79B7" w:rsidRPr="252E0CA8">
        <w:rPr>
          <w:rFonts w:asciiTheme="minorHAnsi" w:hAnsiTheme="minorHAnsi" w:cstheme="minorBidi"/>
          <w:sz w:val="28"/>
          <w:szCs w:val="28"/>
        </w:rPr>
        <w:t>;</w:t>
      </w:r>
    </w:p>
    <w:p w14:paraId="0B1533C0" w14:textId="0AAB05C9" w:rsidR="00FB62B5" w:rsidRPr="0008573A" w:rsidRDefault="00FB62B5" w:rsidP="00FB62B5">
      <w:pPr>
        <w:pStyle w:val="Default"/>
        <w:numPr>
          <w:ilvl w:val="0"/>
          <w:numId w:val="4"/>
        </w:numPr>
        <w:rPr>
          <w:rFonts w:asciiTheme="minorHAnsi" w:hAnsiTheme="minorHAnsi" w:cstheme="minorHAnsi"/>
          <w:sz w:val="28"/>
          <w:szCs w:val="28"/>
        </w:rPr>
      </w:pPr>
      <w:r w:rsidRPr="0008573A">
        <w:rPr>
          <w:rFonts w:asciiTheme="minorHAnsi" w:hAnsiTheme="minorHAnsi" w:cstheme="minorHAnsi"/>
          <w:sz w:val="28"/>
          <w:szCs w:val="28"/>
        </w:rPr>
        <w:t>Reading and reviewing documents in advance for SILC meetings (2 hours/meeting)</w:t>
      </w:r>
      <w:r w:rsidR="00CC79B7">
        <w:rPr>
          <w:rFonts w:asciiTheme="minorHAnsi" w:hAnsiTheme="minorHAnsi" w:cstheme="minorHAnsi"/>
          <w:sz w:val="28"/>
          <w:szCs w:val="28"/>
        </w:rPr>
        <w:t>;</w:t>
      </w:r>
    </w:p>
    <w:p w14:paraId="476F01F3" w14:textId="5F1FD1B2" w:rsidR="00FB62B5" w:rsidRPr="0008573A" w:rsidRDefault="00FB62B5" w:rsidP="00FB62B5">
      <w:pPr>
        <w:pStyle w:val="Default"/>
        <w:numPr>
          <w:ilvl w:val="0"/>
          <w:numId w:val="4"/>
        </w:numPr>
        <w:rPr>
          <w:rFonts w:asciiTheme="minorHAnsi" w:hAnsiTheme="minorHAnsi" w:cstheme="minorHAnsi"/>
          <w:sz w:val="28"/>
          <w:szCs w:val="28"/>
        </w:rPr>
      </w:pPr>
      <w:r w:rsidRPr="0008573A">
        <w:rPr>
          <w:rFonts w:asciiTheme="minorHAnsi" w:hAnsiTheme="minorHAnsi" w:cstheme="minorHAnsi"/>
          <w:sz w:val="28"/>
          <w:szCs w:val="28"/>
        </w:rPr>
        <w:t xml:space="preserve">Committee teleconferences/reading/prep for committee meetings (approx. </w:t>
      </w:r>
      <w:r w:rsidR="00A30347">
        <w:rPr>
          <w:rFonts w:asciiTheme="minorHAnsi" w:hAnsiTheme="minorHAnsi" w:cstheme="minorHAnsi"/>
          <w:sz w:val="28"/>
          <w:szCs w:val="28"/>
        </w:rPr>
        <w:t>2</w:t>
      </w:r>
      <w:r w:rsidRPr="0008573A">
        <w:rPr>
          <w:rFonts w:asciiTheme="minorHAnsi" w:hAnsiTheme="minorHAnsi" w:cstheme="minorHAnsi"/>
          <w:sz w:val="28"/>
          <w:szCs w:val="28"/>
        </w:rPr>
        <w:t>0 hours total)</w:t>
      </w:r>
    </w:p>
    <w:p w14:paraId="758B1B9A" w14:textId="77777777" w:rsidR="00CC79B7" w:rsidRDefault="00CC79B7" w:rsidP="00CC79B7">
      <w:pPr>
        <w:pStyle w:val="Default"/>
        <w:ind w:firstLine="360"/>
        <w:rPr>
          <w:rFonts w:asciiTheme="minorHAnsi" w:hAnsiTheme="minorHAnsi" w:cstheme="minorHAnsi"/>
          <w:sz w:val="28"/>
          <w:szCs w:val="28"/>
        </w:rPr>
      </w:pPr>
    </w:p>
    <w:p w14:paraId="47F8A8A3" w14:textId="0BE0C17F" w:rsidR="00FB62B5" w:rsidRPr="0008573A" w:rsidRDefault="00FB62B5" w:rsidP="252E0CA8">
      <w:pPr>
        <w:pStyle w:val="Default"/>
        <w:ind w:firstLine="360"/>
        <w:rPr>
          <w:rFonts w:asciiTheme="minorHAnsi" w:hAnsiTheme="minorHAnsi" w:cstheme="minorBidi"/>
          <w:sz w:val="28"/>
          <w:szCs w:val="28"/>
        </w:rPr>
      </w:pPr>
      <w:r w:rsidRPr="252E0CA8">
        <w:rPr>
          <w:rFonts w:asciiTheme="minorHAnsi" w:hAnsiTheme="minorHAnsi" w:cstheme="minorBidi"/>
          <w:sz w:val="28"/>
          <w:szCs w:val="28"/>
        </w:rPr>
        <w:t>Approximate</w:t>
      </w:r>
      <w:r w:rsidR="00CC79B7" w:rsidRPr="252E0CA8">
        <w:rPr>
          <w:rFonts w:asciiTheme="minorHAnsi" w:hAnsiTheme="minorHAnsi" w:cstheme="minorBidi"/>
          <w:sz w:val="28"/>
          <w:szCs w:val="28"/>
        </w:rPr>
        <w:t xml:space="preserve"> annual time commitment: </w:t>
      </w:r>
      <w:r w:rsidR="0C007D35" w:rsidRPr="252E0CA8">
        <w:rPr>
          <w:rFonts w:asciiTheme="minorHAnsi" w:hAnsiTheme="minorHAnsi" w:cstheme="minorBidi"/>
          <w:sz w:val="28"/>
          <w:szCs w:val="28"/>
        </w:rPr>
        <w:t>59 hours (2 and a half days)</w:t>
      </w:r>
    </w:p>
    <w:p w14:paraId="4107626A" w14:textId="65E5C58C" w:rsidR="00DB249A" w:rsidRPr="0008573A" w:rsidRDefault="00DB249A" w:rsidP="00FB62B5">
      <w:pPr>
        <w:rPr>
          <w:rFonts w:cstheme="minorHAnsi"/>
          <w:sz w:val="28"/>
          <w:szCs w:val="28"/>
        </w:rPr>
      </w:pPr>
    </w:p>
    <w:sectPr w:rsidR="00DB249A" w:rsidRPr="00085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ello">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33C17"/>
    <w:multiLevelType w:val="hybridMultilevel"/>
    <w:tmpl w:val="DF84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C73CA"/>
    <w:multiLevelType w:val="hybridMultilevel"/>
    <w:tmpl w:val="CCEA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9E503F"/>
    <w:multiLevelType w:val="hybridMultilevel"/>
    <w:tmpl w:val="F00EF0E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9D819F"/>
    <w:multiLevelType w:val="hybridMultilevel"/>
    <w:tmpl w:val="E780A172"/>
    <w:lvl w:ilvl="0" w:tplc="31E44818">
      <w:start w:val="1"/>
      <w:numFmt w:val="bullet"/>
      <w:lvlText w:val="-"/>
      <w:lvlJc w:val="left"/>
      <w:pPr>
        <w:ind w:left="1080" w:hanging="360"/>
      </w:pPr>
      <w:rPr>
        <w:rFonts w:ascii="Calibri" w:hAnsi="Calibri" w:hint="default"/>
      </w:rPr>
    </w:lvl>
    <w:lvl w:ilvl="1" w:tplc="0DCA76AC">
      <w:start w:val="1"/>
      <w:numFmt w:val="bullet"/>
      <w:lvlText w:val="o"/>
      <w:lvlJc w:val="left"/>
      <w:pPr>
        <w:ind w:left="1800" w:hanging="360"/>
      </w:pPr>
      <w:rPr>
        <w:rFonts w:ascii="Courier New" w:hAnsi="Courier New" w:hint="default"/>
      </w:rPr>
    </w:lvl>
    <w:lvl w:ilvl="2" w:tplc="234A14DE">
      <w:start w:val="1"/>
      <w:numFmt w:val="bullet"/>
      <w:lvlText w:val=""/>
      <w:lvlJc w:val="left"/>
      <w:pPr>
        <w:ind w:left="2520" w:hanging="360"/>
      </w:pPr>
      <w:rPr>
        <w:rFonts w:ascii="Wingdings" w:hAnsi="Wingdings" w:hint="default"/>
      </w:rPr>
    </w:lvl>
    <w:lvl w:ilvl="3" w:tplc="C800369E">
      <w:start w:val="1"/>
      <w:numFmt w:val="bullet"/>
      <w:lvlText w:val=""/>
      <w:lvlJc w:val="left"/>
      <w:pPr>
        <w:ind w:left="3240" w:hanging="360"/>
      </w:pPr>
      <w:rPr>
        <w:rFonts w:ascii="Symbol" w:hAnsi="Symbol" w:hint="default"/>
      </w:rPr>
    </w:lvl>
    <w:lvl w:ilvl="4" w:tplc="BE58BFDA">
      <w:start w:val="1"/>
      <w:numFmt w:val="bullet"/>
      <w:lvlText w:val="o"/>
      <w:lvlJc w:val="left"/>
      <w:pPr>
        <w:ind w:left="3960" w:hanging="360"/>
      </w:pPr>
      <w:rPr>
        <w:rFonts w:ascii="Courier New" w:hAnsi="Courier New" w:hint="default"/>
      </w:rPr>
    </w:lvl>
    <w:lvl w:ilvl="5" w:tplc="9E8E3AA8">
      <w:start w:val="1"/>
      <w:numFmt w:val="bullet"/>
      <w:lvlText w:val=""/>
      <w:lvlJc w:val="left"/>
      <w:pPr>
        <w:ind w:left="4680" w:hanging="360"/>
      </w:pPr>
      <w:rPr>
        <w:rFonts w:ascii="Wingdings" w:hAnsi="Wingdings" w:hint="default"/>
      </w:rPr>
    </w:lvl>
    <w:lvl w:ilvl="6" w:tplc="9A261D0E">
      <w:start w:val="1"/>
      <w:numFmt w:val="bullet"/>
      <w:lvlText w:val=""/>
      <w:lvlJc w:val="left"/>
      <w:pPr>
        <w:ind w:left="5400" w:hanging="360"/>
      </w:pPr>
      <w:rPr>
        <w:rFonts w:ascii="Symbol" w:hAnsi="Symbol" w:hint="default"/>
      </w:rPr>
    </w:lvl>
    <w:lvl w:ilvl="7" w:tplc="F1FE57E8">
      <w:start w:val="1"/>
      <w:numFmt w:val="bullet"/>
      <w:lvlText w:val="o"/>
      <w:lvlJc w:val="left"/>
      <w:pPr>
        <w:ind w:left="6120" w:hanging="360"/>
      </w:pPr>
      <w:rPr>
        <w:rFonts w:ascii="Courier New" w:hAnsi="Courier New" w:hint="default"/>
      </w:rPr>
    </w:lvl>
    <w:lvl w:ilvl="8" w:tplc="B58430A0">
      <w:start w:val="1"/>
      <w:numFmt w:val="bullet"/>
      <w:lvlText w:val=""/>
      <w:lvlJc w:val="left"/>
      <w:pPr>
        <w:ind w:left="6840" w:hanging="360"/>
      </w:pPr>
      <w:rPr>
        <w:rFonts w:ascii="Wingdings" w:hAnsi="Wingdings" w:hint="default"/>
      </w:rPr>
    </w:lvl>
  </w:abstractNum>
  <w:num w:numId="1" w16cid:durableId="1232278877">
    <w:abstractNumId w:val="3"/>
  </w:num>
  <w:num w:numId="2" w16cid:durableId="313991849">
    <w:abstractNumId w:val="2"/>
  </w:num>
  <w:num w:numId="3" w16cid:durableId="80489192">
    <w:abstractNumId w:val="1"/>
  </w:num>
  <w:num w:numId="4" w16cid:durableId="62419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B5"/>
    <w:rsid w:val="0008573A"/>
    <w:rsid w:val="00151E0A"/>
    <w:rsid w:val="001A3A1F"/>
    <w:rsid w:val="00737B1D"/>
    <w:rsid w:val="00781B2D"/>
    <w:rsid w:val="007F1187"/>
    <w:rsid w:val="00A30347"/>
    <w:rsid w:val="00C07178"/>
    <w:rsid w:val="00CC79B7"/>
    <w:rsid w:val="00D222E3"/>
    <w:rsid w:val="00DB0F46"/>
    <w:rsid w:val="00DB249A"/>
    <w:rsid w:val="00EC327F"/>
    <w:rsid w:val="00FB62B5"/>
    <w:rsid w:val="0459B6AB"/>
    <w:rsid w:val="0555EA68"/>
    <w:rsid w:val="069F51BC"/>
    <w:rsid w:val="08DE918F"/>
    <w:rsid w:val="0BD0CA8E"/>
    <w:rsid w:val="0C007D35"/>
    <w:rsid w:val="0EA0B9D4"/>
    <w:rsid w:val="0F086B50"/>
    <w:rsid w:val="1484ACB4"/>
    <w:rsid w:val="14AE8983"/>
    <w:rsid w:val="15E99320"/>
    <w:rsid w:val="17C97CBE"/>
    <w:rsid w:val="196DE465"/>
    <w:rsid w:val="1ACDE122"/>
    <w:rsid w:val="1BF864E6"/>
    <w:rsid w:val="252E0CA8"/>
    <w:rsid w:val="2EFF29E9"/>
    <w:rsid w:val="366566A1"/>
    <w:rsid w:val="3FBC5F02"/>
    <w:rsid w:val="42F3FFC4"/>
    <w:rsid w:val="44513C21"/>
    <w:rsid w:val="517640B3"/>
    <w:rsid w:val="557095A2"/>
    <w:rsid w:val="5932D0A6"/>
    <w:rsid w:val="5A53FFA8"/>
    <w:rsid w:val="5C47A774"/>
    <w:rsid w:val="61CB138B"/>
    <w:rsid w:val="61D02C7C"/>
    <w:rsid w:val="64EEA4E1"/>
    <w:rsid w:val="7302D1DF"/>
    <w:rsid w:val="76057057"/>
    <w:rsid w:val="76B332A6"/>
    <w:rsid w:val="787B187B"/>
    <w:rsid w:val="7911D323"/>
    <w:rsid w:val="791D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60F6"/>
  <w15:docId w15:val="{918627AD-4935-4549-9395-B02EC153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E0A"/>
  </w:style>
  <w:style w:type="paragraph" w:styleId="Heading1">
    <w:name w:val="heading 1"/>
    <w:basedOn w:val="Normal"/>
    <w:next w:val="Normal"/>
    <w:link w:val="Heading1Char"/>
    <w:uiPriority w:val="9"/>
    <w:qFormat/>
    <w:rsid w:val="00151E0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51E0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E0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E0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51E0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51E0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51E0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51E0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51E0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E0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51E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E0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E0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51E0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51E0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51E0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51E0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51E0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51E0A"/>
    <w:pPr>
      <w:spacing w:line="240" w:lineRule="auto"/>
    </w:pPr>
    <w:rPr>
      <w:b/>
      <w:bCs/>
      <w:smallCaps/>
      <w:color w:val="44546A" w:themeColor="text2"/>
    </w:rPr>
  </w:style>
  <w:style w:type="paragraph" w:styleId="Title">
    <w:name w:val="Title"/>
    <w:basedOn w:val="Normal"/>
    <w:next w:val="Normal"/>
    <w:link w:val="TitleChar"/>
    <w:uiPriority w:val="10"/>
    <w:qFormat/>
    <w:rsid w:val="00151E0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51E0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51E0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51E0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51E0A"/>
    <w:rPr>
      <w:b/>
      <w:bCs/>
    </w:rPr>
  </w:style>
  <w:style w:type="character" w:styleId="Emphasis">
    <w:name w:val="Emphasis"/>
    <w:basedOn w:val="DefaultParagraphFont"/>
    <w:uiPriority w:val="20"/>
    <w:qFormat/>
    <w:rsid w:val="00151E0A"/>
    <w:rPr>
      <w:i/>
      <w:iCs/>
    </w:rPr>
  </w:style>
  <w:style w:type="paragraph" w:styleId="NoSpacing">
    <w:name w:val="No Spacing"/>
    <w:uiPriority w:val="1"/>
    <w:qFormat/>
    <w:rsid w:val="00151E0A"/>
    <w:pPr>
      <w:spacing w:after="0" w:line="240" w:lineRule="auto"/>
    </w:pPr>
  </w:style>
  <w:style w:type="paragraph" w:styleId="Quote">
    <w:name w:val="Quote"/>
    <w:basedOn w:val="Normal"/>
    <w:next w:val="Normal"/>
    <w:link w:val="QuoteChar"/>
    <w:uiPriority w:val="29"/>
    <w:qFormat/>
    <w:rsid w:val="00151E0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51E0A"/>
    <w:rPr>
      <w:color w:val="44546A" w:themeColor="text2"/>
      <w:sz w:val="24"/>
      <w:szCs w:val="24"/>
    </w:rPr>
  </w:style>
  <w:style w:type="paragraph" w:styleId="IntenseQuote">
    <w:name w:val="Intense Quote"/>
    <w:basedOn w:val="Normal"/>
    <w:next w:val="Normal"/>
    <w:link w:val="IntenseQuoteChar"/>
    <w:uiPriority w:val="30"/>
    <w:qFormat/>
    <w:rsid w:val="00151E0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51E0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51E0A"/>
    <w:rPr>
      <w:i/>
      <w:iCs/>
      <w:color w:val="595959" w:themeColor="text1" w:themeTint="A6"/>
    </w:rPr>
  </w:style>
  <w:style w:type="character" w:styleId="IntenseEmphasis">
    <w:name w:val="Intense Emphasis"/>
    <w:basedOn w:val="DefaultParagraphFont"/>
    <w:uiPriority w:val="21"/>
    <w:qFormat/>
    <w:rsid w:val="00151E0A"/>
    <w:rPr>
      <w:b/>
      <w:bCs/>
      <w:i/>
      <w:iCs/>
    </w:rPr>
  </w:style>
  <w:style w:type="character" w:styleId="SubtleReference">
    <w:name w:val="Subtle Reference"/>
    <w:basedOn w:val="DefaultParagraphFont"/>
    <w:uiPriority w:val="31"/>
    <w:qFormat/>
    <w:rsid w:val="00151E0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51E0A"/>
    <w:rPr>
      <w:b/>
      <w:bCs/>
      <w:smallCaps/>
      <w:color w:val="44546A" w:themeColor="text2"/>
      <w:u w:val="single"/>
    </w:rPr>
  </w:style>
  <w:style w:type="character" w:styleId="BookTitle">
    <w:name w:val="Book Title"/>
    <w:basedOn w:val="DefaultParagraphFont"/>
    <w:uiPriority w:val="33"/>
    <w:qFormat/>
    <w:rsid w:val="00151E0A"/>
    <w:rPr>
      <w:b/>
      <w:bCs/>
      <w:smallCaps/>
      <w:spacing w:val="10"/>
    </w:rPr>
  </w:style>
  <w:style w:type="paragraph" w:styleId="TOCHeading">
    <w:name w:val="TOC Heading"/>
    <w:basedOn w:val="Heading1"/>
    <w:next w:val="Normal"/>
    <w:uiPriority w:val="39"/>
    <w:semiHidden/>
    <w:unhideWhenUsed/>
    <w:qFormat/>
    <w:rsid w:val="00151E0A"/>
    <w:pPr>
      <w:outlineLvl w:val="9"/>
    </w:pPr>
  </w:style>
  <w:style w:type="paragraph" w:customStyle="1" w:styleId="Default">
    <w:name w:val="Default"/>
    <w:rsid w:val="00FB62B5"/>
    <w:pPr>
      <w:autoSpaceDE w:val="0"/>
      <w:autoSpaceDN w:val="0"/>
      <w:adjustRightInd w:val="0"/>
      <w:spacing w:after="0" w:line="240" w:lineRule="auto"/>
    </w:pPr>
    <w:rPr>
      <w:rFonts w:ascii="fontello" w:hAnsi="fontello" w:cs="fontell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27f5d3-8265-4f3d-a937-9bc8de9fac37" xsi:nil="true"/>
    <lcf76f155ced4ddcb4097134ff3c332f xmlns="853d61f0-3fa7-4d28-a4fd-1f2d7dc1a8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D16B8E7BDE9498E274056937F46E8" ma:contentTypeVersion="11" ma:contentTypeDescription="Create a new document." ma:contentTypeScope="" ma:versionID="f4b23f93e46c1bf7fc6cc5a6f6bd969f">
  <xsd:schema xmlns:xsd="http://www.w3.org/2001/XMLSchema" xmlns:xs="http://www.w3.org/2001/XMLSchema" xmlns:p="http://schemas.microsoft.com/office/2006/metadata/properties" xmlns:ns2="853d61f0-3fa7-4d28-a4fd-1f2d7dc1a85a" xmlns:ns3="4127f5d3-8265-4f3d-a937-9bc8de9fac37" targetNamespace="http://schemas.microsoft.com/office/2006/metadata/properties" ma:root="true" ma:fieldsID="b15d310aafd11f074d85a8c97df06eef" ns2:_="" ns3:_="">
    <xsd:import namespace="853d61f0-3fa7-4d28-a4fd-1f2d7dc1a85a"/>
    <xsd:import namespace="4127f5d3-8265-4f3d-a937-9bc8de9fa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61f0-3fa7-4d28-a4fd-1f2d7dc1a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fd746b-3205-4f21-a8e7-f939678a0a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7f5d3-8265-4f3d-a937-9bc8de9fac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f6f571-ff39-4dde-a5c5-ae0038c9a674}" ma:internalName="TaxCatchAll" ma:showField="CatchAllData" ma:web="4127f5d3-8265-4f3d-a937-9bc8de9fa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A5F6A-2C03-4406-B1E9-5FEA54059E7D}">
  <ds:schemaRefs>
    <ds:schemaRef ds:uri="http://schemas.microsoft.com/office/2006/metadata/properties"/>
    <ds:schemaRef ds:uri="http://schemas.microsoft.com/office/infopath/2007/PartnerControls"/>
    <ds:schemaRef ds:uri="4127f5d3-8265-4f3d-a937-9bc8de9fac37"/>
    <ds:schemaRef ds:uri="853d61f0-3fa7-4d28-a4fd-1f2d7dc1a85a"/>
  </ds:schemaRefs>
</ds:datastoreItem>
</file>

<file path=customXml/itemProps2.xml><?xml version="1.0" encoding="utf-8"?>
<ds:datastoreItem xmlns:ds="http://schemas.openxmlformats.org/officeDocument/2006/customXml" ds:itemID="{192C01DC-04CC-4DF1-962B-A0CBDC63D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d61f0-3fa7-4d28-a4fd-1f2d7dc1a85a"/>
    <ds:schemaRef ds:uri="4127f5d3-8265-4f3d-a937-9bc8de9f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16FE2-3BB4-41D6-BFDC-20576D200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Kacie Weldy</dc:creator>
  <cp:keywords/>
  <dc:description/>
  <cp:lastModifiedBy>Kacie Weldy</cp:lastModifiedBy>
  <cp:revision>3</cp:revision>
  <dcterms:created xsi:type="dcterms:W3CDTF">2023-08-29T13:08:00Z</dcterms:created>
  <dcterms:modified xsi:type="dcterms:W3CDTF">2023-08-30T01:48:00Z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y fmtid="{D5CDD505-2E9C-101B-9397-08002B2CF9AE}" pid="3" name="MediaServiceImageTags">
    <vt:lpwstr/>
  </property>
</Properties>
</file>